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3B905" w14:textId="77777777" w:rsidR="006C0439" w:rsidRPr="004A2F00" w:rsidRDefault="006C0439" w:rsidP="004A2F00">
      <w:pPr>
        <w:spacing w:after="0" w:line="240" w:lineRule="auto"/>
        <w:rPr>
          <w:rFonts w:ascii="Times New Roman" w:eastAsia="Times New Roman" w:hAnsi="Times New Roman" w:cs="Times New Roman"/>
          <w:b/>
          <w:bCs/>
          <w:sz w:val="20"/>
          <w:szCs w:val="20"/>
          <w:lang w:val="kk-KZ"/>
        </w:rPr>
      </w:pPr>
      <w:r w:rsidRPr="004A2F00">
        <w:rPr>
          <w:rFonts w:ascii="Times New Roman" w:eastAsia="Times New Roman" w:hAnsi="Times New Roman" w:cs="Times New Roman"/>
          <w:b/>
          <w:bCs/>
          <w:sz w:val="20"/>
          <w:szCs w:val="20"/>
          <w:lang w:val="kk-KZ"/>
        </w:rPr>
        <w:t>87021414646</w:t>
      </w:r>
    </w:p>
    <w:p w14:paraId="27ADE223" w14:textId="77777777" w:rsidR="006C0439" w:rsidRPr="004A2F00" w:rsidRDefault="006C0439" w:rsidP="004A2F00">
      <w:pPr>
        <w:spacing w:after="0" w:line="240" w:lineRule="auto"/>
        <w:rPr>
          <w:rFonts w:ascii="Times New Roman" w:eastAsia="Times New Roman" w:hAnsi="Times New Roman" w:cs="Times New Roman"/>
          <w:b/>
          <w:bCs/>
          <w:sz w:val="20"/>
          <w:szCs w:val="20"/>
          <w:lang w:val="kk-KZ"/>
        </w:rPr>
      </w:pPr>
      <w:r w:rsidRPr="004A2F00">
        <w:rPr>
          <w:rFonts w:ascii="Times New Roman" w:eastAsia="Times New Roman" w:hAnsi="Times New Roman" w:cs="Times New Roman"/>
          <w:b/>
          <w:bCs/>
          <w:sz w:val="20"/>
          <w:szCs w:val="20"/>
          <w:lang w:val="kk-KZ"/>
        </w:rPr>
        <w:t>830506300509</w:t>
      </w:r>
    </w:p>
    <w:p w14:paraId="54C93327" w14:textId="77777777" w:rsidR="006C0439" w:rsidRPr="004A2F00" w:rsidRDefault="006C0439" w:rsidP="004A2F00">
      <w:pPr>
        <w:spacing w:after="0" w:line="240" w:lineRule="auto"/>
        <w:rPr>
          <w:rFonts w:ascii="Times New Roman" w:eastAsia="Times New Roman" w:hAnsi="Times New Roman" w:cs="Times New Roman"/>
          <w:b/>
          <w:bCs/>
          <w:sz w:val="20"/>
          <w:szCs w:val="20"/>
          <w:lang w:val="kk-KZ"/>
        </w:rPr>
      </w:pPr>
    </w:p>
    <w:p w14:paraId="45BC4239" w14:textId="77777777" w:rsidR="006C0439" w:rsidRPr="004A2F00" w:rsidRDefault="006C0439" w:rsidP="004A2F00">
      <w:pPr>
        <w:spacing w:after="0" w:line="240" w:lineRule="auto"/>
        <w:rPr>
          <w:rFonts w:ascii="Times New Roman" w:eastAsia="Times New Roman" w:hAnsi="Times New Roman" w:cs="Times New Roman"/>
          <w:b/>
          <w:bCs/>
          <w:sz w:val="20"/>
          <w:szCs w:val="20"/>
          <w:lang w:val="kk-KZ"/>
        </w:rPr>
      </w:pPr>
      <w:r w:rsidRPr="004A2F00">
        <w:rPr>
          <w:rFonts w:ascii="Times New Roman" w:eastAsia="Times New Roman" w:hAnsi="Times New Roman" w:cs="Times New Roman"/>
          <w:b/>
          <w:bCs/>
          <w:sz w:val="20"/>
          <w:szCs w:val="20"/>
          <w:lang w:val="kk-KZ"/>
        </w:rPr>
        <w:t>СЕРҚҰЛ Асан Серқұлұлы</w:t>
      </w:r>
    </w:p>
    <w:p w14:paraId="1BB20024" w14:textId="77777777" w:rsidR="00C5127C" w:rsidRPr="004A2F00" w:rsidRDefault="00C5127C" w:rsidP="004A2F00">
      <w:pPr>
        <w:spacing w:after="0" w:line="240" w:lineRule="auto"/>
        <w:rPr>
          <w:rFonts w:ascii="Times New Roman" w:hAnsi="Times New Roman" w:cs="Times New Roman"/>
          <w:b/>
          <w:bCs/>
          <w:sz w:val="20"/>
          <w:szCs w:val="20"/>
          <w:lang w:val="kk-KZ"/>
        </w:rPr>
      </w:pPr>
      <w:r w:rsidRPr="004A2F00">
        <w:rPr>
          <w:rFonts w:ascii="Times New Roman" w:hAnsi="Times New Roman" w:cs="Times New Roman"/>
          <w:b/>
          <w:bCs/>
          <w:sz w:val="20"/>
          <w:szCs w:val="20"/>
          <w:lang w:val="kk-KZ"/>
        </w:rPr>
        <w:t>Ө.А.Жолдасбеков атындағы №9 IT лицейінің көркем еңбек пәні мұғалімі.</w:t>
      </w:r>
    </w:p>
    <w:p w14:paraId="1B06AA00" w14:textId="77777777" w:rsidR="006C0439" w:rsidRPr="004A2F00" w:rsidRDefault="006C0439"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Шымкент қаласы</w:t>
      </w:r>
    </w:p>
    <w:p w14:paraId="70CCB39E" w14:textId="77777777" w:rsidR="006C0439" w:rsidRPr="004A2F00" w:rsidRDefault="006C0439" w:rsidP="004A2F00">
      <w:pPr>
        <w:spacing w:after="0" w:line="240" w:lineRule="auto"/>
        <w:rPr>
          <w:rFonts w:ascii="Times New Roman" w:hAnsi="Times New Roman" w:cs="Times New Roman"/>
          <w:b/>
          <w:bCs/>
          <w:sz w:val="20"/>
          <w:szCs w:val="20"/>
          <w:lang w:val="kk-KZ"/>
        </w:rPr>
      </w:pPr>
    </w:p>
    <w:p w14:paraId="00CCD2E7" w14:textId="42888C70" w:rsidR="002E4116" w:rsidRPr="004A2F00" w:rsidRDefault="006C0439" w:rsidP="00EC1D47">
      <w:pPr>
        <w:spacing w:after="0" w:line="240" w:lineRule="auto"/>
        <w:jc w:val="center"/>
        <w:rPr>
          <w:rFonts w:ascii="Times New Roman" w:hAnsi="Times New Roman" w:cs="Times New Roman"/>
          <w:b/>
          <w:bCs/>
          <w:sz w:val="20"/>
          <w:szCs w:val="20"/>
          <w:lang w:val="kk-KZ"/>
        </w:rPr>
      </w:pPr>
      <w:r w:rsidRPr="004A2F00">
        <w:rPr>
          <w:rFonts w:ascii="Times New Roman" w:hAnsi="Times New Roman" w:cs="Times New Roman"/>
          <w:b/>
          <w:bCs/>
          <w:sz w:val="20"/>
          <w:szCs w:val="20"/>
          <w:lang w:val="kk-KZ"/>
        </w:rPr>
        <w:t>МАТЕРИАЛ ТАҢДАУ ЖӘНЕ БҰЙЫМ ДАЙЫНДАУ</w:t>
      </w:r>
    </w:p>
    <w:p w14:paraId="0771941B" w14:textId="77777777" w:rsidR="00697CC1" w:rsidRPr="004A2F00" w:rsidRDefault="00697CC1" w:rsidP="004A2F00">
      <w:pPr>
        <w:tabs>
          <w:tab w:val="left" w:pos="1134"/>
        </w:tabs>
        <w:spacing w:after="0" w:line="240" w:lineRule="auto"/>
        <w:rPr>
          <w:rFonts w:ascii="Times New Roman" w:eastAsia="Times New Roman" w:hAnsi="Times New Roman" w:cs="Times New Roman"/>
          <w:b/>
          <w:bCs/>
          <w:sz w:val="20"/>
          <w:szCs w:val="20"/>
          <w:lang w:val="kk-KZ" w:eastAsia="ru-RU"/>
        </w:rPr>
      </w:pPr>
    </w:p>
    <w:tbl>
      <w:tblPr>
        <w:tblW w:w="11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8789"/>
      </w:tblGrid>
      <w:tr w:rsidR="00697CC1" w:rsidRPr="004A2F00" w14:paraId="415EE11A" w14:textId="77777777" w:rsidTr="004A2F00">
        <w:tc>
          <w:tcPr>
            <w:tcW w:w="2830" w:type="dxa"/>
            <w:tcBorders>
              <w:top w:val="single" w:sz="4" w:space="0" w:color="000000"/>
              <w:left w:val="single" w:sz="4" w:space="0" w:color="000000"/>
              <w:bottom w:val="single" w:sz="4" w:space="0" w:color="000000"/>
              <w:right w:val="single" w:sz="4" w:space="0" w:color="000000"/>
            </w:tcBorders>
          </w:tcPr>
          <w:p w14:paraId="1F315774"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Оқу бағдарламасына сәйкес оқу мақсаты</w:t>
            </w:r>
          </w:p>
        </w:tc>
        <w:tc>
          <w:tcPr>
            <w:tcW w:w="8789" w:type="dxa"/>
            <w:tcBorders>
              <w:top w:val="single" w:sz="4" w:space="0" w:color="000000"/>
              <w:left w:val="single" w:sz="4" w:space="0" w:color="000000"/>
              <w:bottom w:val="single" w:sz="4" w:space="0" w:color="000000"/>
              <w:right w:val="single" w:sz="4" w:space="0" w:color="000000"/>
            </w:tcBorders>
          </w:tcPr>
          <w:p w14:paraId="42F4B8B5" w14:textId="57643E6D" w:rsidR="00697CC1" w:rsidRPr="00EC1D47" w:rsidRDefault="0009336C" w:rsidP="004A2F00">
            <w:pPr>
              <w:tabs>
                <w:tab w:val="left" w:pos="1134"/>
              </w:tabs>
              <w:spacing w:after="0" w:line="240" w:lineRule="auto"/>
              <w:rPr>
                <w:rFonts w:ascii="Times New Roman" w:eastAsia="Times New Roman" w:hAnsi="Times New Roman" w:cs="Times New Roman"/>
                <w:color w:val="1A171B"/>
                <w:sz w:val="20"/>
                <w:szCs w:val="20"/>
                <w:lang w:val="kk-KZ" w:eastAsia="ru-RU"/>
              </w:rPr>
            </w:pPr>
            <w:r w:rsidRPr="004A2F00">
              <w:rPr>
                <w:rFonts w:ascii="Times New Roman" w:eastAsia="Times New Roman" w:hAnsi="Times New Roman" w:cs="Times New Roman"/>
                <w:color w:val="000000"/>
                <w:spacing w:val="2"/>
                <w:sz w:val="20"/>
                <w:szCs w:val="20"/>
                <w:lang w:val="kk-KZ" w:eastAsia="ru-RU"/>
              </w:rPr>
              <w:t xml:space="preserve">5. 1. 5. 1 </w:t>
            </w:r>
            <w:r w:rsidR="00EC1D47">
              <w:rPr>
                <w:rFonts w:ascii="Times New Roman" w:eastAsia="Times New Roman" w:hAnsi="Times New Roman" w:cs="Times New Roman"/>
                <w:color w:val="000000"/>
                <w:spacing w:val="2"/>
                <w:sz w:val="20"/>
                <w:szCs w:val="20"/>
                <w:lang w:val="kk-KZ" w:eastAsia="ru-RU"/>
              </w:rPr>
              <w:t>Ө</w:t>
            </w:r>
            <w:r w:rsidRPr="004A2F00">
              <w:rPr>
                <w:rFonts w:ascii="Times New Roman" w:eastAsia="Times New Roman" w:hAnsi="Times New Roman" w:cs="Times New Roman"/>
                <w:color w:val="000000"/>
                <w:spacing w:val="2"/>
                <w:sz w:val="20"/>
                <w:szCs w:val="20"/>
                <w:lang w:val="kk-KZ" w:eastAsia="ru-RU"/>
              </w:rPr>
              <w:t>згенің тәжірибесіне сүйене және композицияның негізгі заңдылықтарын ескере отырып, қарапайым нысандардың дизайнын дайындау бойынша тапсырмаларды орындау;</w:t>
            </w:r>
          </w:p>
        </w:tc>
      </w:tr>
      <w:tr w:rsidR="00697CC1" w:rsidRPr="004A2F00" w14:paraId="401FB92D" w14:textId="77777777" w:rsidTr="004A2F00">
        <w:tc>
          <w:tcPr>
            <w:tcW w:w="2830" w:type="dxa"/>
            <w:tcBorders>
              <w:top w:val="single" w:sz="4" w:space="0" w:color="000000"/>
              <w:left w:val="single" w:sz="4" w:space="0" w:color="000000"/>
              <w:bottom w:val="single" w:sz="4" w:space="0" w:color="000000"/>
              <w:right w:val="single" w:sz="4" w:space="0" w:color="000000"/>
            </w:tcBorders>
          </w:tcPr>
          <w:p w14:paraId="6FEE8B1E"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Сабақтың мақсаты:</w:t>
            </w:r>
          </w:p>
        </w:tc>
        <w:tc>
          <w:tcPr>
            <w:tcW w:w="8789" w:type="dxa"/>
            <w:tcBorders>
              <w:top w:val="single" w:sz="4" w:space="0" w:color="000000"/>
              <w:left w:val="single" w:sz="4" w:space="0" w:color="000000"/>
              <w:bottom w:val="single" w:sz="4" w:space="0" w:color="000000"/>
              <w:right w:val="single" w:sz="4" w:space="0" w:color="000000"/>
            </w:tcBorders>
          </w:tcPr>
          <w:p w14:paraId="2D5BF496" w14:textId="77777777" w:rsidR="00697CC1" w:rsidRPr="004A2F00" w:rsidRDefault="0009336C" w:rsidP="004A2F00">
            <w:pPr>
              <w:spacing w:after="0" w:line="240" w:lineRule="auto"/>
              <w:rPr>
                <w:rFonts w:ascii="Times New Roman" w:eastAsia="Times New Roman" w:hAnsi="Times New Roman" w:cs="Times New Roman"/>
                <w:i/>
                <w:sz w:val="20"/>
                <w:szCs w:val="20"/>
                <w:lang w:val="kk-KZ" w:eastAsia="ru-RU"/>
              </w:rPr>
            </w:pPr>
            <w:r w:rsidRPr="004A2F00">
              <w:rPr>
                <w:rFonts w:ascii="Times New Roman" w:eastAsia="Times New Roman" w:hAnsi="Times New Roman" w:cs="Times New Roman"/>
                <w:i/>
                <w:sz w:val="20"/>
                <w:szCs w:val="20"/>
                <w:lang w:val="kk-KZ" w:eastAsia="ru-RU"/>
              </w:rPr>
              <w:t>Барлық оқушылар үшін:</w:t>
            </w:r>
          </w:p>
          <w:p w14:paraId="3BC2ED8B" w14:textId="3BBBBA62"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Қазақтың ұлттық ою-өрнектерімен танысады</w:t>
            </w:r>
            <w:r w:rsidR="00EC1D47">
              <w:rPr>
                <w:rFonts w:ascii="Times New Roman" w:eastAsia="Times New Roman" w:hAnsi="Times New Roman" w:cs="Times New Roman"/>
                <w:sz w:val="20"/>
                <w:szCs w:val="20"/>
                <w:lang w:val="kk-KZ" w:eastAsia="ru-RU"/>
              </w:rPr>
              <w:t>.</w:t>
            </w:r>
          </w:p>
        </w:tc>
      </w:tr>
      <w:tr w:rsidR="00697CC1" w:rsidRPr="004A2F00" w14:paraId="047AA52C" w14:textId="77777777" w:rsidTr="004A2F00">
        <w:tc>
          <w:tcPr>
            <w:tcW w:w="2830" w:type="dxa"/>
            <w:tcBorders>
              <w:top w:val="single" w:sz="4" w:space="0" w:color="000000"/>
              <w:left w:val="single" w:sz="4" w:space="0" w:color="000000"/>
              <w:bottom w:val="single" w:sz="4" w:space="0" w:color="000000"/>
              <w:right w:val="single" w:sz="4" w:space="0" w:color="000000"/>
            </w:tcBorders>
          </w:tcPr>
          <w:p w14:paraId="1C0FB85C"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color w:val="000000"/>
                <w:sz w:val="20"/>
                <w:szCs w:val="20"/>
                <w:lang w:val="kk-KZ" w:eastAsia="ru-RU"/>
              </w:rPr>
              <w:t>Құндылықтарға баулу: «Біртұтас тәрбие»</w:t>
            </w:r>
          </w:p>
        </w:tc>
        <w:tc>
          <w:tcPr>
            <w:tcW w:w="8789" w:type="dxa"/>
            <w:tcBorders>
              <w:top w:val="single" w:sz="4" w:space="0" w:color="000000"/>
              <w:left w:val="single" w:sz="4" w:space="0" w:color="000000"/>
              <w:bottom w:val="single" w:sz="4" w:space="0" w:color="000000"/>
              <w:right w:val="single" w:sz="4" w:space="0" w:color="000000"/>
            </w:tcBorders>
          </w:tcPr>
          <w:p w14:paraId="4F1219F5" w14:textId="4B93F42B" w:rsidR="00697CC1" w:rsidRPr="00EC1D47" w:rsidRDefault="0009336C" w:rsidP="004A2F00">
            <w:pPr>
              <w:spacing w:after="0" w:line="240" w:lineRule="auto"/>
              <w:rPr>
                <w:rFonts w:ascii="Times New Roman" w:hAnsi="Times New Roman" w:cs="Times New Roman"/>
                <w:sz w:val="20"/>
                <w:szCs w:val="20"/>
                <w:lang w:val="kk-KZ"/>
              </w:rPr>
            </w:pPr>
            <w:r w:rsidRPr="004A2F00">
              <w:rPr>
                <w:rFonts w:ascii="Times New Roman" w:eastAsia="Times New Roman" w:hAnsi="Times New Roman" w:cs="Times New Roman"/>
                <w:color w:val="000000"/>
                <w:sz w:val="20"/>
                <w:szCs w:val="20"/>
                <w:lang w:val="kk-KZ" w:eastAsia="ru-RU"/>
              </w:rPr>
              <w:t>«</w:t>
            </w:r>
            <w:r w:rsidRPr="004A2F00">
              <w:rPr>
                <w:rFonts w:ascii="Times New Roman" w:hAnsi="Times New Roman" w:cs="Times New Roman"/>
                <w:sz w:val="20"/>
                <w:szCs w:val="20"/>
                <w:lang w:val="kk-KZ"/>
              </w:rPr>
              <w:t>Еңбекті, өзінің және басқалардың еңбек нәтижелерін бағалау Еңбекті, мамандықтарды практикалық тұрғыда зерттеуге қызығушылық таныту. Кәсіби өзін-өзі жетілдіру үшін еңбек қызметінің дағдыларын жинақтау, еңбексүйгіштік, еңбекке баулу, табысты еңбектің маңыздылығын түсіну.</w:t>
            </w:r>
            <w:r w:rsidR="00EC1D47">
              <w:rPr>
                <w:rFonts w:ascii="Times New Roman" w:hAnsi="Times New Roman" w:cs="Times New Roman"/>
                <w:sz w:val="20"/>
                <w:szCs w:val="20"/>
                <w:lang w:val="kk-KZ"/>
              </w:rPr>
              <w:t xml:space="preserve"> </w:t>
            </w:r>
            <w:r w:rsidRPr="004A2F00">
              <w:rPr>
                <w:rFonts w:ascii="Times New Roman" w:hAnsi="Times New Roman" w:cs="Times New Roman"/>
                <w:sz w:val="20"/>
                <w:szCs w:val="20"/>
                <w:lang w:val="kk-KZ"/>
              </w:rPr>
              <w:t>Уақытты тиімді жоспарлай білу және кез-келген іс-әрекеттің нәтижелеріне қол жеткізу және жақсарту үшін күш салу</w:t>
            </w:r>
            <w:r w:rsidR="00EC1D47">
              <w:rPr>
                <w:rFonts w:ascii="Times New Roman" w:hAnsi="Times New Roman" w:cs="Times New Roman"/>
                <w:sz w:val="20"/>
                <w:szCs w:val="20"/>
                <w:lang w:val="kk-KZ"/>
              </w:rPr>
              <w:t>.</w:t>
            </w:r>
          </w:p>
        </w:tc>
      </w:tr>
    </w:tbl>
    <w:p w14:paraId="701F424D"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Сабақтың барысы:</w:t>
      </w:r>
    </w:p>
    <w:tbl>
      <w:tblPr>
        <w:tblW w:w="1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977"/>
        <w:gridCol w:w="3544"/>
        <w:gridCol w:w="2310"/>
        <w:gridCol w:w="1565"/>
      </w:tblGrid>
      <w:tr w:rsidR="00697CC1" w:rsidRPr="004A2F00" w14:paraId="633315E9" w14:textId="77777777" w:rsidTr="004A2F00">
        <w:tc>
          <w:tcPr>
            <w:tcW w:w="1271" w:type="dxa"/>
            <w:tcBorders>
              <w:top w:val="single" w:sz="4" w:space="0" w:color="000000"/>
              <w:left w:val="single" w:sz="4" w:space="0" w:color="000000"/>
              <w:bottom w:val="single" w:sz="4" w:space="0" w:color="000000"/>
              <w:right w:val="single" w:sz="4" w:space="0" w:color="000000"/>
            </w:tcBorders>
          </w:tcPr>
          <w:p w14:paraId="27E2B605" w14:textId="77777777" w:rsid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Сабақ кезеңі/</w:t>
            </w:r>
          </w:p>
          <w:p w14:paraId="7A3F8273" w14:textId="301EC7C6" w:rsidR="00697CC1" w:rsidRPr="004A2F00" w:rsidRDefault="004A2F00" w:rsidP="004A2F00">
            <w:pPr>
              <w:spacing w:after="0" w:line="240" w:lineRule="auto"/>
              <w:rPr>
                <w:rFonts w:ascii="Times New Roman" w:eastAsia="Times New Roman" w:hAnsi="Times New Roman" w:cs="Times New Roman"/>
                <w:b/>
                <w:bCs/>
                <w:sz w:val="20"/>
                <w:szCs w:val="20"/>
                <w:lang w:val="kk-KZ" w:eastAsia="ru-RU"/>
              </w:rPr>
            </w:pPr>
            <w:r>
              <w:rPr>
                <w:rFonts w:ascii="Times New Roman" w:eastAsia="Times New Roman" w:hAnsi="Times New Roman" w:cs="Times New Roman"/>
                <w:b/>
                <w:bCs/>
                <w:sz w:val="20"/>
                <w:szCs w:val="20"/>
                <w:lang w:val="kk-KZ" w:eastAsia="ru-RU"/>
              </w:rPr>
              <w:t>у</w:t>
            </w:r>
            <w:r w:rsidR="0009336C" w:rsidRPr="004A2F00">
              <w:rPr>
                <w:rFonts w:ascii="Times New Roman" w:eastAsia="Times New Roman" w:hAnsi="Times New Roman" w:cs="Times New Roman"/>
                <w:b/>
                <w:bCs/>
                <w:sz w:val="20"/>
                <w:szCs w:val="20"/>
                <w:lang w:val="kk-KZ" w:eastAsia="ru-RU"/>
              </w:rPr>
              <w:t>ақыты</w:t>
            </w:r>
          </w:p>
        </w:tc>
        <w:tc>
          <w:tcPr>
            <w:tcW w:w="2977" w:type="dxa"/>
            <w:tcBorders>
              <w:top w:val="single" w:sz="4" w:space="0" w:color="000000"/>
              <w:left w:val="single" w:sz="4" w:space="0" w:color="000000"/>
              <w:bottom w:val="single" w:sz="4" w:space="0" w:color="000000"/>
              <w:right w:val="single" w:sz="4" w:space="0" w:color="000000"/>
            </w:tcBorders>
          </w:tcPr>
          <w:p w14:paraId="717C66FE"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Педагогтің іс-әрекеті</w:t>
            </w:r>
          </w:p>
        </w:tc>
        <w:tc>
          <w:tcPr>
            <w:tcW w:w="3544" w:type="dxa"/>
            <w:tcBorders>
              <w:top w:val="single" w:sz="4" w:space="0" w:color="000000"/>
              <w:left w:val="single" w:sz="4" w:space="0" w:color="000000"/>
              <w:bottom w:val="single" w:sz="4" w:space="0" w:color="000000"/>
              <w:right w:val="single" w:sz="4" w:space="0" w:color="000000"/>
            </w:tcBorders>
          </w:tcPr>
          <w:p w14:paraId="4C8809CC"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Оқушының іс-әрекеті</w:t>
            </w:r>
          </w:p>
        </w:tc>
        <w:tc>
          <w:tcPr>
            <w:tcW w:w="2310" w:type="dxa"/>
            <w:tcBorders>
              <w:top w:val="single" w:sz="4" w:space="0" w:color="000000"/>
              <w:left w:val="single" w:sz="4" w:space="0" w:color="000000"/>
              <w:bottom w:val="single" w:sz="4" w:space="0" w:color="000000"/>
              <w:right w:val="single" w:sz="4" w:space="0" w:color="000000"/>
            </w:tcBorders>
          </w:tcPr>
          <w:p w14:paraId="19ECA3C3"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Бағалау</w:t>
            </w:r>
          </w:p>
        </w:tc>
        <w:tc>
          <w:tcPr>
            <w:tcW w:w="1565" w:type="dxa"/>
            <w:tcBorders>
              <w:top w:val="single" w:sz="4" w:space="0" w:color="000000"/>
              <w:left w:val="single" w:sz="4" w:space="0" w:color="000000"/>
              <w:bottom w:val="single" w:sz="4" w:space="0" w:color="000000"/>
              <w:right w:val="single" w:sz="4" w:space="0" w:color="000000"/>
            </w:tcBorders>
          </w:tcPr>
          <w:p w14:paraId="265342B6"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Ресурстар</w:t>
            </w:r>
          </w:p>
        </w:tc>
      </w:tr>
      <w:tr w:rsidR="00697CC1" w:rsidRPr="004A2F00" w14:paraId="38AA49FB" w14:textId="77777777" w:rsidTr="004A2F00">
        <w:tc>
          <w:tcPr>
            <w:tcW w:w="1271" w:type="dxa"/>
            <w:tcBorders>
              <w:top w:val="single" w:sz="4" w:space="0" w:color="000000"/>
              <w:left w:val="single" w:sz="4" w:space="0" w:color="000000"/>
              <w:bottom w:val="single" w:sz="4" w:space="0" w:color="000000"/>
              <w:right w:val="single" w:sz="4" w:space="0" w:color="000000"/>
            </w:tcBorders>
          </w:tcPr>
          <w:p w14:paraId="39DC64A9" w14:textId="7777777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Сабақтың басы</w:t>
            </w:r>
          </w:p>
          <w:p w14:paraId="570E7924" w14:textId="6ED53D95"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Қызығу</w:t>
            </w:r>
            <w:r w:rsidR="004A2F00">
              <w:rPr>
                <w:rFonts w:ascii="Times New Roman" w:eastAsia="Times New Roman" w:hAnsi="Times New Roman" w:cs="Times New Roman"/>
                <w:b/>
                <w:bCs/>
                <w:sz w:val="20"/>
                <w:szCs w:val="20"/>
                <w:lang w:val="kk-KZ" w:eastAsia="ru-RU"/>
              </w:rPr>
              <w:t>-</w:t>
            </w:r>
            <w:r w:rsidRPr="004A2F00">
              <w:rPr>
                <w:rFonts w:ascii="Times New Roman" w:eastAsia="Times New Roman" w:hAnsi="Times New Roman" w:cs="Times New Roman"/>
                <w:b/>
                <w:bCs/>
                <w:sz w:val="20"/>
                <w:szCs w:val="20"/>
                <w:lang w:val="kk-KZ" w:eastAsia="ru-RU"/>
              </w:rPr>
              <w:t>шылықты ояту</w:t>
            </w:r>
          </w:p>
          <w:p w14:paraId="614A3A6F" w14:textId="4FF579A7" w:rsidR="00697CC1" w:rsidRPr="004A2F00" w:rsidRDefault="0009336C"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7 мин</w:t>
            </w:r>
            <w:r w:rsidR="004A2F00">
              <w:rPr>
                <w:rFonts w:ascii="Times New Roman" w:eastAsia="Times New Roman" w:hAnsi="Times New Roman" w:cs="Times New Roman"/>
                <w:b/>
                <w:bCs/>
                <w:sz w:val="20"/>
                <w:szCs w:val="20"/>
                <w:lang w:val="kk-KZ" w:eastAsia="ru-RU"/>
              </w:rPr>
              <w:t>ут</w:t>
            </w:r>
          </w:p>
        </w:tc>
        <w:tc>
          <w:tcPr>
            <w:tcW w:w="2977" w:type="dxa"/>
            <w:tcBorders>
              <w:top w:val="single" w:sz="4" w:space="0" w:color="000000"/>
              <w:left w:val="single" w:sz="4" w:space="0" w:color="000000"/>
              <w:bottom w:val="single" w:sz="4" w:space="0" w:color="000000"/>
              <w:right w:val="single" w:sz="4" w:space="0" w:color="000000"/>
            </w:tcBorders>
          </w:tcPr>
          <w:p w14:paraId="77B0A4CA"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(Ұ). Ұйымдастыру кезеңі:</w:t>
            </w:r>
          </w:p>
          <w:p w14:paraId="4EAECBDF"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 Оқушылармен амандасу, түгендеу.</w:t>
            </w:r>
          </w:p>
          <w:p w14:paraId="22D018D5"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 Ынтымақтастық атмосферасын қалыптастыруда шаттық шеңбері жүзеге асырылады.</w:t>
            </w:r>
          </w:p>
          <w:p w14:paraId="7CA9566C" w14:textId="2CDEF0BC" w:rsidR="00697CC1" w:rsidRPr="004A2F00" w:rsidRDefault="0009336C" w:rsidP="004A2F00">
            <w:pPr>
              <w:spacing w:after="0" w:line="240" w:lineRule="auto"/>
              <w:rPr>
                <w:rFonts w:ascii="Times New Roman" w:eastAsia="Times New Roman" w:hAnsi="Times New Roman" w:cs="Times New Roman"/>
                <w:sz w:val="20"/>
                <w:szCs w:val="20"/>
                <w:lang w:val="en-US" w:eastAsia="ru-RU"/>
              </w:rPr>
            </w:pPr>
            <w:r w:rsidRPr="004A2F00">
              <w:rPr>
                <w:rFonts w:ascii="Times New Roman" w:eastAsia="Times New Roman" w:hAnsi="Times New Roman" w:cs="Times New Roman"/>
                <w:sz w:val="20"/>
                <w:szCs w:val="20"/>
                <w:lang w:val="kk-KZ" w:eastAsia="ru-RU"/>
              </w:rPr>
              <w:t>3. Оқушыларды топтарға біріктіру.</w:t>
            </w:r>
          </w:p>
        </w:tc>
        <w:tc>
          <w:tcPr>
            <w:tcW w:w="3544" w:type="dxa"/>
            <w:tcBorders>
              <w:top w:val="single" w:sz="4" w:space="0" w:color="000000"/>
              <w:left w:val="single" w:sz="4" w:space="0" w:color="000000"/>
              <w:bottom w:val="single" w:sz="4" w:space="0" w:color="000000"/>
              <w:right w:val="single" w:sz="4" w:space="0" w:color="000000"/>
            </w:tcBorders>
          </w:tcPr>
          <w:p w14:paraId="076557A3" w14:textId="2882CA43"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Топқа «қыран», «тұлпар» және «сұнқар»</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суреттері бар қима қағаздар беріледі. Әр оқушы қима қағаздарды таңдау арқылы ұқсас құралдармен 3 топқа бірігеді.</w:t>
            </w:r>
          </w:p>
          <w:p w14:paraId="55DFB8FE" w14:textId="77777777" w:rsidR="00697CC1" w:rsidRPr="004A2F00" w:rsidRDefault="0009336C" w:rsidP="004A2F00">
            <w:pPr>
              <w:tabs>
                <w:tab w:val="left" w:pos="71"/>
                <w:tab w:val="left" w:pos="4500"/>
              </w:tabs>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 топ: Қыран</w:t>
            </w:r>
          </w:p>
          <w:p w14:paraId="02C8CBA2" w14:textId="77777777" w:rsidR="00697CC1" w:rsidRPr="004A2F00" w:rsidRDefault="0009336C" w:rsidP="004A2F00">
            <w:pPr>
              <w:tabs>
                <w:tab w:val="left" w:pos="71"/>
                <w:tab w:val="left" w:pos="4500"/>
              </w:tabs>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 топ: Тұлпар</w:t>
            </w:r>
          </w:p>
          <w:p w14:paraId="5655E6C2" w14:textId="2CCF6EEB" w:rsidR="00697CC1" w:rsidRPr="004A2F00" w:rsidRDefault="0009336C" w:rsidP="004A2F00">
            <w:pPr>
              <w:tabs>
                <w:tab w:val="left" w:pos="71"/>
                <w:tab w:val="left" w:pos="4500"/>
              </w:tabs>
              <w:spacing w:after="0" w:line="240" w:lineRule="auto"/>
              <w:rPr>
                <w:rFonts w:ascii="Times New Roman" w:eastAsia="Times New Roman" w:hAnsi="Times New Roman" w:cs="Times New Roman"/>
                <w:sz w:val="20"/>
                <w:szCs w:val="20"/>
                <w:lang w:val="en-US" w:eastAsia="ru-RU"/>
              </w:rPr>
            </w:pPr>
            <w:r w:rsidRPr="004A2F00">
              <w:rPr>
                <w:rFonts w:ascii="Times New Roman" w:eastAsia="Times New Roman" w:hAnsi="Times New Roman" w:cs="Times New Roman"/>
                <w:sz w:val="20"/>
                <w:szCs w:val="20"/>
                <w:lang w:val="kk-KZ" w:eastAsia="ru-RU"/>
              </w:rPr>
              <w:t>3 топ: Сұнқар</w:t>
            </w:r>
          </w:p>
        </w:tc>
        <w:tc>
          <w:tcPr>
            <w:tcW w:w="2310" w:type="dxa"/>
            <w:tcBorders>
              <w:top w:val="single" w:sz="4" w:space="0" w:color="000000"/>
              <w:left w:val="single" w:sz="4" w:space="0" w:color="000000"/>
              <w:bottom w:val="single" w:sz="4" w:space="0" w:color="000000"/>
              <w:right w:val="single" w:sz="4" w:space="0" w:color="000000"/>
            </w:tcBorders>
          </w:tcPr>
          <w:p w14:paraId="38828ED9"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Мақсаты: Оқушылар бір-біріне тілек білдіреді, тыңдау дағдыларын дамытуға бағытталады, сондай-ақ барлық оқушылардың қатыстырылуы арқылы сабаққа белсенділігі артады.</w:t>
            </w:r>
          </w:p>
          <w:p w14:paraId="03AEE3AB"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Тиімділігі: Оқушылар бір-біріне тілек айту арқылы жақындасады, көңіл-күйін көтереді және бауырмалдығын оятады.</w:t>
            </w:r>
          </w:p>
          <w:p w14:paraId="6760B983" w14:textId="6754FAD4" w:rsidR="00697CC1" w:rsidRPr="004A2F00" w:rsidRDefault="0009336C" w:rsidP="004A2F00">
            <w:pPr>
              <w:tabs>
                <w:tab w:val="left" w:pos="-98"/>
                <w:tab w:val="left" w:pos="4500"/>
              </w:tabs>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Саралау: Бұл жерде саралаудың «Жіктеу» тәсілі көрінеді.</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highlight w:val="white"/>
                <w:lang w:val="kk-KZ" w:eastAsia="ru-RU"/>
              </w:rPr>
              <w:t>Оқушылардың оқуға деген қызығушылығын арттыру мақсатында мүмкіндігінше оларға таңдау еркіндігі беріледі.</w:t>
            </w:r>
          </w:p>
        </w:tc>
        <w:tc>
          <w:tcPr>
            <w:tcW w:w="1565" w:type="dxa"/>
            <w:tcBorders>
              <w:top w:val="single" w:sz="4" w:space="0" w:color="000000"/>
              <w:left w:val="single" w:sz="4" w:space="0" w:color="000000"/>
              <w:bottom w:val="single" w:sz="4" w:space="0" w:color="000000"/>
              <w:right w:val="single" w:sz="4" w:space="0" w:color="000000"/>
            </w:tcBorders>
          </w:tcPr>
          <w:p w14:paraId="04B9BEBE"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Оқулық, жұмыс дәптері</w:t>
            </w:r>
          </w:p>
          <w:p w14:paraId="64D744EE"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Кітап, дәптер, қалам суреттері бейнеленген қима қағаздар топтамасы</w:t>
            </w:r>
          </w:p>
          <w:p w14:paraId="317C4A5C" w14:textId="77777777" w:rsidR="00697CC1" w:rsidRPr="004A2F00" w:rsidRDefault="00697CC1" w:rsidP="004A2F00">
            <w:pPr>
              <w:spacing w:after="0" w:line="240" w:lineRule="auto"/>
              <w:rPr>
                <w:rFonts w:ascii="Times New Roman" w:eastAsia="Times New Roman" w:hAnsi="Times New Roman" w:cs="Times New Roman"/>
                <w:sz w:val="20"/>
                <w:szCs w:val="20"/>
                <w:lang w:val="kk-KZ" w:eastAsia="ru-RU"/>
              </w:rPr>
            </w:pPr>
          </w:p>
          <w:p w14:paraId="083D747B"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(Қазіргі жағдайда)</w:t>
            </w:r>
            <w:r w:rsidRPr="004A2F00">
              <w:rPr>
                <w:rFonts w:ascii="Times New Roman" w:eastAsia="Times New Roman" w:hAnsi="Times New Roman" w:cs="Times New Roman"/>
                <w:sz w:val="20"/>
                <w:szCs w:val="20"/>
                <w:lang w:val="kk-KZ" w:eastAsia="ru-RU"/>
              </w:rPr>
              <w:t xml:space="preserve"> ДК экраны</w:t>
            </w:r>
          </w:p>
        </w:tc>
      </w:tr>
      <w:tr w:rsidR="00697CC1" w:rsidRPr="004A2F00" w14:paraId="3ED4F580" w14:textId="77777777" w:rsidTr="004A2F00">
        <w:tc>
          <w:tcPr>
            <w:tcW w:w="1271" w:type="dxa"/>
            <w:tcBorders>
              <w:top w:val="single" w:sz="4" w:space="0" w:color="000000"/>
              <w:left w:val="single" w:sz="4" w:space="0" w:color="000000"/>
              <w:bottom w:val="single" w:sz="4" w:space="0" w:color="000000"/>
              <w:right w:val="single" w:sz="4" w:space="0" w:color="000000"/>
            </w:tcBorders>
          </w:tcPr>
          <w:p w14:paraId="26F0007E" w14:textId="5CC3557B" w:rsidR="00697CC1" w:rsidRPr="004A2F00" w:rsidRDefault="0009336C" w:rsidP="00EC1D47">
            <w:pPr>
              <w:tabs>
                <w:tab w:val="left" w:pos="-98"/>
                <w:tab w:val="left" w:pos="4500"/>
              </w:tabs>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Жаңа сабаққа кіріспе</w:t>
            </w:r>
          </w:p>
        </w:tc>
        <w:tc>
          <w:tcPr>
            <w:tcW w:w="2977" w:type="dxa"/>
            <w:tcBorders>
              <w:top w:val="single" w:sz="4" w:space="0" w:color="000000"/>
              <w:left w:val="single" w:sz="4" w:space="0" w:color="000000"/>
              <w:bottom w:val="single" w:sz="4" w:space="0" w:color="000000"/>
              <w:right w:val="single" w:sz="4" w:space="0" w:color="000000"/>
            </w:tcBorders>
          </w:tcPr>
          <w:p w14:paraId="604F9CBE" w14:textId="7F5AA521"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(Ұ) «Миға шабуыл» әдісі арқылы өткен тақырыппен жаңа сабақты</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байланыстыру мақсатында ой қозғау сұрақтарын ұжымдық талқылау.</w:t>
            </w:r>
          </w:p>
          <w:p w14:paraId="693CFCFD"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1.Қадай ою өрнек атауларын білесіңдер?</w:t>
            </w:r>
          </w:p>
          <w:p w14:paraId="63C25930"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2Ою өрнектермен қандай тұрмыстық заттарды әрлейді?</w:t>
            </w:r>
          </w:p>
          <w:p w14:paraId="31E47A21"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3. Ою-өрнек деген не?</w:t>
            </w:r>
          </w:p>
          <w:p w14:paraId="252E08D9" w14:textId="211CAE22" w:rsidR="00697CC1" w:rsidRPr="004A2F00" w:rsidRDefault="0009336C" w:rsidP="004A2F00">
            <w:pPr>
              <w:tabs>
                <w:tab w:val="left" w:pos="-98"/>
                <w:tab w:val="left" w:pos="4500"/>
              </w:tabs>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Оқушыларға жалпылама төмендегі сұрақтар және жаттығу түрлері</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беріледі. Әр оқушы өз оймен бөліседі.</w:t>
            </w:r>
          </w:p>
          <w:p w14:paraId="01A5B80C" w14:textId="5BA7B968"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Өзгенің пікірін толықтырады.</w:t>
            </w:r>
          </w:p>
        </w:tc>
        <w:tc>
          <w:tcPr>
            <w:tcW w:w="3544" w:type="dxa"/>
            <w:tcBorders>
              <w:top w:val="single" w:sz="4" w:space="0" w:color="000000"/>
              <w:left w:val="single" w:sz="4" w:space="0" w:color="000000"/>
              <w:bottom w:val="single" w:sz="4" w:space="0" w:color="000000"/>
              <w:right w:val="single" w:sz="4" w:space="0" w:color="000000"/>
            </w:tcBorders>
          </w:tcPr>
          <w:p w14:paraId="4D924554"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1.Қадай ою өрнек атауларын білесіңдер?</w:t>
            </w:r>
          </w:p>
          <w:p w14:paraId="7F7A7E5B"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2Ою өрнектермен қандай тұрмыстық заттарды әрлейді?</w:t>
            </w:r>
          </w:p>
          <w:p w14:paraId="194E625F" w14:textId="12B19456" w:rsidR="00697CC1" w:rsidRPr="00EC1D47" w:rsidRDefault="0009336C" w:rsidP="004A2F00">
            <w:pPr>
              <w:tabs>
                <w:tab w:val="left" w:pos="-98"/>
                <w:tab w:val="left" w:pos="4500"/>
              </w:tabs>
              <w:spacing w:after="0" w:line="240" w:lineRule="auto"/>
              <w:rPr>
                <w:rFonts w:ascii="Times New Roman" w:eastAsia="Times New Roman" w:hAnsi="Times New Roman" w:cs="Times New Roman"/>
                <w:sz w:val="20"/>
                <w:szCs w:val="20"/>
                <w:lang w:val="en-US" w:eastAsia="ru-RU"/>
              </w:rPr>
            </w:pPr>
            <w:r w:rsidRPr="004A2F00">
              <w:rPr>
                <w:rFonts w:ascii="Times New Roman" w:eastAsia="Times New Roman" w:hAnsi="Times New Roman" w:cs="Times New Roman"/>
                <w:sz w:val="20"/>
                <w:szCs w:val="20"/>
                <w:lang w:val="kk-KZ" w:eastAsia="ru-RU"/>
              </w:rPr>
              <w:t>3. Ою-өрнек деген не?</w:t>
            </w:r>
          </w:p>
          <w:p w14:paraId="6F208CFB" w14:textId="447BC7D5" w:rsidR="00697CC1" w:rsidRPr="004A2F00" w:rsidRDefault="0009336C" w:rsidP="004A2F00">
            <w:pPr>
              <w:tabs>
                <w:tab w:val="left" w:pos="-98"/>
                <w:tab w:val="left" w:pos="4500"/>
              </w:tabs>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Әр оқушы өз оймен бөліседі.</w:t>
            </w:r>
          </w:p>
          <w:p w14:paraId="4ECD7B69"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Өзгенің пікірін толықтырады.</w:t>
            </w:r>
          </w:p>
          <w:p w14:paraId="3C043925" w14:textId="77777777" w:rsidR="00697CC1" w:rsidRPr="004A2F00" w:rsidRDefault="00697CC1" w:rsidP="004A2F00">
            <w:pPr>
              <w:spacing w:after="0" w:line="240" w:lineRule="auto"/>
              <w:rPr>
                <w:rFonts w:ascii="Times New Roman" w:eastAsia="Times New Roman" w:hAnsi="Times New Roman" w:cs="Times New Roman"/>
                <w:sz w:val="20"/>
                <w:szCs w:val="20"/>
                <w:lang w:val="kk-KZ" w:eastAsia="ru-RU"/>
              </w:rPr>
            </w:pPr>
          </w:p>
          <w:p w14:paraId="40239729" w14:textId="5381891B"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Оқушылар сұрақтарға жауап беріп, өзара ұжымдық талқылау</w:t>
            </w:r>
          </w:p>
        </w:tc>
        <w:tc>
          <w:tcPr>
            <w:tcW w:w="2310" w:type="dxa"/>
            <w:tcBorders>
              <w:top w:val="single" w:sz="4" w:space="0" w:color="000000"/>
              <w:left w:val="single" w:sz="4" w:space="0" w:color="000000"/>
              <w:bottom w:val="single" w:sz="4" w:space="0" w:color="000000"/>
              <w:right w:val="single" w:sz="4" w:space="0" w:color="000000"/>
            </w:tcBorders>
          </w:tcPr>
          <w:p w14:paraId="306ACC66" w14:textId="3DD99B3A"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Мақсаты: Жылдам әрі функционалды түрде сыни ойлануды дамыту.</w:t>
            </w:r>
          </w:p>
          <w:p w14:paraId="0C3029FE" w14:textId="77777777"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Тиімділігі: оқушының танымдық дағдысы артады. Сонымен қатар оқушыға сабақтың өмірмен байланысын көрсетеді және сабақтың тақырыбы мен мақсатын анықтауға мүмкіндік береді.</w:t>
            </w:r>
          </w:p>
          <w:p w14:paraId="2EC7ACF2" w14:textId="44A9DE9D" w:rsidR="00697CC1" w:rsidRPr="004A2F00" w:rsidRDefault="0009336C"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 xml:space="preserve">Саралау: Бұл жерде саралаудың «Диалог және қолдау көрсету» тәсілі көрінеді. Өз ойын </w:t>
            </w:r>
            <w:r w:rsidRPr="004A2F00">
              <w:rPr>
                <w:rFonts w:ascii="Times New Roman" w:eastAsia="Times New Roman" w:hAnsi="Times New Roman" w:cs="Times New Roman"/>
                <w:sz w:val="20"/>
                <w:szCs w:val="20"/>
                <w:lang w:val="kk-KZ" w:eastAsia="ru-RU"/>
              </w:rPr>
              <w:lastRenderedPageBreak/>
              <w:t>дұрыс мағынада білдіріп,</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талқылауға белсенділікпен қатысқан оқушыға «Жарайсың!» деген мадақтау сөзімен ынталандыру.</w:t>
            </w:r>
          </w:p>
        </w:tc>
        <w:tc>
          <w:tcPr>
            <w:tcW w:w="1565" w:type="dxa"/>
            <w:tcBorders>
              <w:top w:val="single" w:sz="4" w:space="0" w:color="000000"/>
              <w:left w:val="single" w:sz="4" w:space="0" w:color="000000"/>
              <w:bottom w:val="single" w:sz="4" w:space="0" w:color="000000"/>
              <w:right w:val="single" w:sz="4" w:space="0" w:color="000000"/>
            </w:tcBorders>
          </w:tcPr>
          <w:p w14:paraId="3D42982E" w14:textId="77777777" w:rsidR="00697CC1" w:rsidRPr="004A2F00" w:rsidRDefault="00697CC1" w:rsidP="004A2F00">
            <w:pPr>
              <w:spacing w:after="0" w:line="240" w:lineRule="auto"/>
              <w:rPr>
                <w:rFonts w:ascii="Times New Roman" w:eastAsia="Times New Roman" w:hAnsi="Times New Roman" w:cs="Times New Roman"/>
                <w:b/>
                <w:bCs/>
                <w:sz w:val="20"/>
                <w:szCs w:val="20"/>
                <w:lang w:val="kk-KZ" w:eastAsia="ru-RU"/>
              </w:rPr>
            </w:pPr>
          </w:p>
        </w:tc>
      </w:tr>
      <w:tr w:rsidR="00172108" w:rsidRPr="004A2F00" w14:paraId="70A0A565" w14:textId="77777777" w:rsidTr="004A2F00">
        <w:tc>
          <w:tcPr>
            <w:tcW w:w="1271" w:type="dxa"/>
            <w:tcBorders>
              <w:top w:val="single" w:sz="4" w:space="0" w:color="000000"/>
              <w:left w:val="single" w:sz="4" w:space="0" w:color="000000"/>
              <w:bottom w:val="single" w:sz="4" w:space="0" w:color="000000"/>
              <w:right w:val="single" w:sz="4" w:space="0" w:color="000000"/>
            </w:tcBorders>
          </w:tcPr>
          <w:p w14:paraId="0ADB12B5" w14:textId="77777777"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Сабақтың ортасы</w:t>
            </w:r>
          </w:p>
          <w:p w14:paraId="44DF5A0A" w14:textId="77777777" w:rsidR="00EC1D47"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Мағынаны ашу</w:t>
            </w:r>
          </w:p>
          <w:p w14:paraId="1169701D" w14:textId="29FF0DD0"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31 мин</w:t>
            </w:r>
            <w:r w:rsidR="00EC1D47">
              <w:rPr>
                <w:rFonts w:ascii="Times New Roman" w:eastAsia="Times New Roman" w:hAnsi="Times New Roman" w:cs="Times New Roman"/>
                <w:b/>
                <w:bCs/>
                <w:sz w:val="20"/>
                <w:szCs w:val="20"/>
                <w:lang w:val="kk-KZ" w:eastAsia="ru-RU"/>
              </w:rPr>
              <w:t>ут</w:t>
            </w:r>
          </w:p>
        </w:tc>
        <w:tc>
          <w:tcPr>
            <w:tcW w:w="2977" w:type="dxa"/>
            <w:tcBorders>
              <w:top w:val="single" w:sz="4" w:space="0" w:color="000000"/>
              <w:left w:val="single" w:sz="4" w:space="0" w:color="000000"/>
              <w:bottom w:val="single" w:sz="4" w:space="0" w:color="000000"/>
              <w:right w:val="single" w:sz="4" w:space="0" w:color="000000"/>
            </w:tcBorders>
          </w:tcPr>
          <w:p w14:paraId="14FED185" w14:textId="77777777" w:rsidR="00172108" w:rsidRPr="004A2F00" w:rsidRDefault="00172108" w:rsidP="004A2F00">
            <w:pPr>
              <w:pStyle w:val="1"/>
              <w:shd w:val="clear" w:color="auto" w:fill="FFFFFF"/>
              <w:spacing w:before="0" w:line="240" w:lineRule="auto"/>
              <w:rPr>
                <w:rFonts w:ascii="Times New Roman" w:eastAsia="Times New Roman" w:hAnsi="Times New Roman" w:cs="Times New Roman"/>
                <w:b w:val="0"/>
                <w:bCs w:val="0"/>
                <w:color w:val="212121"/>
                <w:spacing w:val="-12"/>
                <w:kern w:val="36"/>
                <w:sz w:val="20"/>
                <w:szCs w:val="20"/>
                <w:lang w:val="kk-KZ" w:eastAsia="ru-RU"/>
              </w:rPr>
            </w:pPr>
            <w:r w:rsidRPr="004A2F00">
              <w:rPr>
                <w:rFonts w:ascii="Times New Roman" w:eastAsia="Times New Roman" w:hAnsi="Times New Roman" w:cs="Times New Roman"/>
                <w:b w:val="0"/>
                <w:bCs w:val="0"/>
                <w:sz w:val="20"/>
                <w:szCs w:val="20"/>
                <w:lang w:val="kk-KZ" w:eastAsia="ru-RU"/>
              </w:rPr>
              <w:t>Оқулықтағы жаңа сабақтың мәтінін оқуға тапсырма береді</w:t>
            </w:r>
          </w:p>
          <w:p w14:paraId="0EB88BA6" w14:textId="77777777" w:rsidR="00172108" w:rsidRPr="004A2F00" w:rsidRDefault="00172108" w:rsidP="004A2F00">
            <w:pPr>
              <w:shd w:val="clear" w:color="auto" w:fill="FFFFFF"/>
              <w:spacing w:after="0" w:line="240" w:lineRule="auto"/>
              <w:rPr>
                <w:rFonts w:ascii="Times New Roman" w:eastAsia="Times New Roman" w:hAnsi="Times New Roman" w:cs="Times New Roman"/>
                <w:color w:val="222222"/>
                <w:sz w:val="20"/>
                <w:szCs w:val="20"/>
                <w:lang w:val="kk-KZ" w:eastAsia="ru-RU"/>
              </w:rPr>
            </w:pPr>
            <w:r w:rsidRPr="004A2F00">
              <w:rPr>
                <w:rFonts w:ascii="Times New Roman" w:eastAsia="Times New Roman" w:hAnsi="Times New Roman" w:cs="Times New Roman"/>
                <w:color w:val="222222"/>
                <w:sz w:val="20"/>
                <w:szCs w:val="20"/>
                <w:lang w:val="kk-KZ" w:eastAsia="ru-RU"/>
              </w:rPr>
              <w:t>«МҮЙІЗ» — қазақ оюының ең көне мәнері. Ою-өрнектің бұл  элементі мүйізді мегзеуден шыққан. «Мұйіз» ою-өрнек кейде ұсақ, кейде ірі болып келеді. Ұсақ түрлері ағаш, сүйек, мүйіз сияқты нәзік қолөнер саласында қолданады. Ірі түрлері сырмақ, текемет, алаша, кілем, сәулет өнерінде сан түрлі мәнерде қолданылады. Мүйіз элементтері «аймүйіз», «қосмүйіз», «сыңармүйіз», «сынықмүйіз», «қырықмүйіз», «маралмүйіз», «еркешмүйіз», «қошқармүйіз» т.б. түрлерге бөлінеді. «Мүйіз» өрнегі үй жиһаздарында (кілем, сырмақ, текемет, </w:t>
            </w:r>
            <w:r w:rsidR="00812120" w:rsidRPr="004A2F00">
              <w:rPr>
                <w:rFonts w:ascii="Times New Roman" w:hAnsi="Times New Roman" w:cs="Times New Roman"/>
                <w:sz w:val="20"/>
                <w:szCs w:val="20"/>
              </w:rPr>
              <w:fldChar w:fldCharType="begin"/>
            </w:r>
            <w:r w:rsidR="00812120" w:rsidRPr="004A2F00">
              <w:rPr>
                <w:rFonts w:ascii="Times New Roman" w:hAnsi="Times New Roman" w:cs="Times New Roman"/>
                <w:sz w:val="20"/>
                <w:szCs w:val="20"/>
                <w:lang w:val="kk-KZ"/>
              </w:rPr>
              <w:instrText xml:space="preserve"> HYPERLINK "http://www.koshpendi.kz/index.php/koloner/ormek/" \o "Өрмек" </w:instrText>
            </w:r>
            <w:r w:rsidR="00812120" w:rsidRPr="004A2F00">
              <w:rPr>
                <w:rFonts w:ascii="Times New Roman" w:hAnsi="Times New Roman" w:cs="Times New Roman"/>
                <w:sz w:val="20"/>
                <w:szCs w:val="20"/>
              </w:rPr>
            </w:r>
            <w:r w:rsidR="00812120" w:rsidRPr="004A2F00">
              <w:rPr>
                <w:rFonts w:ascii="Times New Roman" w:hAnsi="Times New Roman" w:cs="Times New Roman"/>
                <w:sz w:val="20"/>
                <w:szCs w:val="20"/>
              </w:rPr>
              <w:fldChar w:fldCharType="separate"/>
            </w:r>
            <w:r w:rsidRPr="004A2F00">
              <w:rPr>
                <w:rFonts w:ascii="Times New Roman" w:eastAsia="Times New Roman" w:hAnsi="Times New Roman" w:cs="Times New Roman"/>
                <w:color w:val="1151D3"/>
                <w:sz w:val="20"/>
                <w:szCs w:val="20"/>
                <w:lang w:val="kk-KZ" w:eastAsia="ru-RU"/>
              </w:rPr>
              <w:t>алаша</w:t>
            </w:r>
            <w:r w:rsidR="00812120" w:rsidRPr="004A2F00">
              <w:rPr>
                <w:rFonts w:ascii="Times New Roman" w:eastAsia="Times New Roman" w:hAnsi="Times New Roman" w:cs="Times New Roman"/>
                <w:color w:val="1151D3"/>
                <w:sz w:val="20"/>
                <w:szCs w:val="20"/>
                <w:lang w:val="kk-KZ" w:eastAsia="ru-RU"/>
              </w:rPr>
              <w:fldChar w:fldCharType="end"/>
            </w:r>
            <w:r w:rsidRPr="004A2F00">
              <w:rPr>
                <w:rFonts w:ascii="Times New Roman" w:eastAsia="Times New Roman" w:hAnsi="Times New Roman" w:cs="Times New Roman"/>
                <w:color w:val="222222"/>
                <w:sz w:val="20"/>
                <w:szCs w:val="20"/>
                <w:lang w:val="kk-KZ" w:eastAsia="ru-RU"/>
              </w:rPr>
              <w:t>, көрпе, түскиіз, шымши), тұрмыстық заттарда (саба, шанаш, күбі, оқшантай,торсық, сандық т.б.), сондай-ақ қару-жарақтарда (қынап, оқшантай, торсық, садақ), киім-кешек, ат әбзелдерінде (ертоқым, айыл) қолданылады, жалпы бұл элементтің қолданбайтын жері жоқ десе де болады</w:t>
            </w:r>
          </w:p>
          <w:p w14:paraId="58D218D9" w14:textId="621CCED0" w:rsidR="00172108" w:rsidRPr="004A2F00" w:rsidRDefault="002F77EE"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Материалдар таңдау, бұйым дайындау тақырыбы бойынша wordwall жасанды интелект сайты бойынша оқушыларға сұрақтарды қо</w:t>
            </w:r>
            <w:r w:rsidR="00262B66" w:rsidRPr="004A2F00">
              <w:rPr>
                <w:rFonts w:ascii="Times New Roman" w:eastAsia="Times New Roman" w:hAnsi="Times New Roman" w:cs="Times New Roman"/>
                <w:sz w:val="20"/>
                <w:szCs w:val="20"/>
                <w:lang w:val="kk-KZ" w:eastAsia="ru-RU"/>
              </w:rPr>
              <w:t>ю.</w:t>
            </w:r>
          </w:p>
        </w:tc>
        <w:tc>
          <w:tcPr>
            <w:tcW w:w="3544" w:type="dxa"/>
            <w:tcBorders>
              <w:top w:val="single" w:sz="4" w:space="0" w:color="000000"/>
              <w:left w:val="single" w:sz="4" w:space="0" w:color="000000"/>
              <w:bottom w:val="single" w:sz="4" w:space="0" w:color="000000"/>
              <w:right w:val="single" w:sz="4" w:space="0" w:color="000000"/>
            </w:tcBorders>
          </w:tcPr>
          <w:p w14:paraId="08D68745" w14:textId="4E238315" w:rsidR="00E270F6" w:rsidRPr="004A2F00" w:rsidRDefault="00EC1D47"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4B82252C" wp14:editId="060B057E">
                  <wp:extent cx="2095500" cy="2828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f2080e-bef7-4a26-92a8-261eadcbe527.jpg"/>
                          <pic:cNvPicPr/>
                        </pic:nvPicPr>
                        <pic:blipFill rotWithShape="1">
                          <a:blip r:embed="rId4" cstate="print">
                            <a:extLst>
                              <a:ext uri="{28A0092B-C50C-407E-A947-70E740481C1C}">
                                <a14:useLocalDpi xmlns:a14="http://schemas.microsoft.com/office/drawing/2010/main" val="0"/>
                              </a:ext>
                            </a:extLst>
                          </a:blip>
                          <a:srcRect t="28180" b="9493"/>
                          <a:stretch/>
                        </pic:blipFill>
                        <pic:spPr bwMode="auto">
                          <a:xfrm>
                            <a:off x="0" y="0"/>
                            <a:ext cx="2101175" cy="2836436"/>
                          </a:xfrm>
                          <a:prstGeom prst="rect">
                            <a:avLst/>
                          </a:prstGeom>
                          <a:ln>
                            <a:noFill/>
                          </a:ln>
                          <a:extLst>
                            <a:ext uri="{53640926-AAD7-44D8-BBD7-CCE9431645EC}">
                              <a14:shadowObscured xmlns:a14="http://schemas.microsoft.com/office/drawing/2010/main"/>
                            </a:ext>
                          </a:extLst>
                        </pic:spPr>
                      </pic:pic>
                    </a:graphicData>
                  </a:graphic>
                </wp:inline>
              </w:drawing>
            </w:r>
          </w:p>
          <w:p w14:paraId="33B4C085" w14:textId="2DA63929" w:rsidR="00E270F6" w:rsidRPr="004A2F00" w:rsidRDefault="00E270F6"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Оқушылыр топтасып wordwall жасанды интелект сайты бойынша</w:t>
            </w:r>
            <w:r w:rsidR="00262B66" w:rsidRPr="004A2F00">
              <w:rPr>
                <w:rFonts w:ascii="Times New Roman" w:eastAsia="Times New Roman" w:hAnsi="Times New Roman" w:cs="Times New Roman"/>
                <w:sz w:val="20"/>
                <w:szCs w:val="20"/>
                <w:lang w:val="kk-KZ" w:eastAsia="ru-RU"/>
              </w:rPr>
              <w:t xml:space="preserve"> берілген сұрақтарға жауап береді.</w:t>
            </w:r>
          </w:p>
        </w:tc>
        <w:tc>
          <w:tcPr>
            <w:tcW w:w="2310" w:type="dxa"/>
            <w:tcBorders>
              <w:top w:val="single" w:sz="4" w:space="0" w:color="000000"/>
              <w:left w:val="single" w:sz="4" w:space="0" w:color="000000"/>
              <w:bottom w:val="single" w:sz="4" w:space="0" w:color="000000"/>
              <w:right w:val="single" w:sz="4" w:space="0" w:color="000000"/>
            </w:tcBorders>
          </w:tcPr>
          <w:p w14:paraId="384A89E1"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1E98553B"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550A7FC4"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0ED4590C"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0368E8D8"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6AB964E2"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656017B4"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27A39EB"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160CCAEF"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03D1EF25"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27D01A63"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7591076D"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57D6DB08"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689D941A"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00478D41"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5402A7FD"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04F389A7"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0DF48D62"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79E0A78A"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A884927"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196B25ED"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E9AB6E3"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5066E85F"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16ED7069"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2DFE3533"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0C4BC331"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C4B5B21" w14:textId="4368956B" w:rsidR="00172108" w:rsidRPr="004A2F00" w:rsidRDefault="00870606"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Өзін-өзі бағалау.</w:t>
            </w:r>
          </w:p>
        </w:tc>
        <w:tc>
          <w:tcPr>
            <w:tcW w:w="1565" w:type="dxa"/>
            <w:tcBorders>
              <w:top w:val="single" w:sz="4" w:space="0" w:color="000000"/>
              <w:left w:val="single" w:sz="4" w:space="0" w:color="000000"/>
              <w:bottom w:val="single" w:sz="4" w:space="0" w:color="000000"/>
              <w:right w:val="single" w:sz="4" w:space="0" w:color="000000"/>
            </w:tcBorders>
          </w:tcPr>
          <w:p w14:paraId="18F4EF23" w14:textId="7E83EB70"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Тақырыпқа байланысты интернет құралдарын пайдаланып видеоролик көру</w:t>
            </w:r>
          </w:p>
          <w:p w14:paraId="5A30647C"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49EDA007"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5A26ED76"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58C14E5A"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76D27E6B"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AC8C09C"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7610678A"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1EF5FFE7"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3349A3DC"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03651BE6"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71FA7E85"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4829A38C"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7D7354E5" w14:textId="77777777" w:rsidR="009D0DC3" w:rsidRPr="004A2F00" w:rsidRDefault="009D0DC3" w:rsidP="004A2F00">
            <w:pPr>
              <w:spacing w:after="0" w:line="240" w:lineRule="auto"/>
              <w:rPr>
                <w:rFonts w:ascii="Times New Roman" w:eastAsia="Times New Roman" w:hAnsi="Times New Roman" w:cs="Times New Roman"/>
                <w:sz w:val="20"/>
                <w:szCs w:val="20"/>
                <w:lang w:val="kk-KZ" w:eastAsia="ru-RU"/>
              </w:rPr>
            </w:pPr>
          </w:p>
          <w:p w14:paraId="51468E3F" w14:textId="77777777" w:rsidR="00E270F6" w:rsidRPr="004A2F00" w:rsidRDefault="00E270F6" w:rsidP="004A2F00">
            <w:pPr>
              <w:spacing w:after="0" w:line="240" w:lineRule="auto"/>
              <w:rPr>
                <w:rFonts w:ascii="Times New Roman" w:eastAsia="Times New Roman" w:hAnsi="Times New Roman" w:cs="Times New Roman"/>
                <w:sz w:val="20"/>
                <w:szCs w:val="20"/>
                <w:lang w:val="kk-KZ" w:eastAsia="ru-RU"/>
              </w:rPr>
            </w:pPr>
          </w:p>
          <w:p w14:paraId="77796671"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1F3CA32" w14:textId="4A5136A8" w:rsidR="00172108" w:rsidRPr="004A2F00" w:rsidRDefault="00C5127C" w:rsidP="004A2F00">
            <w:pPr>
              <w:spacing w:after="0" w:line="240" w:lineRule="auto"/>
              <w:rPr>
                <w:rFonts w:ascii="Times New Roman" w:eastAsia="Times New Roman" w:hAnsi="Times New Roman" w:cs="Times New Roman"/>
                <w:sz w:val="20"/>
                <w:szCs w:val="20"/>
                <w:lang w:val="kk-KZ" w:eastAsia="ru-RU"/>
              </w:rPr>
            </w:pPr>
            <w:hyperlink r:id="rId5" w:history="1">
              <w:r w:rsidR="00172108" w:rsidRPr="004A2F00">
                <w:rPr>
                  <w:rStyle w:val="a5"/>
                  <w:rFonts w:ascii="Times New Roman" w:eastAsia="Times New Roman" w:hAnsi="Times New Roman" w:cs="Times New Roman"/>
                  <w:sz w:val="20"/>
                  <w:szCs w:val="20"/>
                  <w:u w:val="none"/>
                  <w:lang w:val="kk-KZ" w:eastAsia="ru-RU"/>
                </w:rPr>
                <w:t>https://wordwall.net/ru/resource/86124664</w:t>
              </w:r>
            </w:hyperlink>
            <w:r w:rsidR="00172108" w:rsidRPr="004A2F00">
              <w:rPr>
                <w:rFonts w:ascii="Times New Roman" w:eastAsia="Times New Roman" w:hAnsi="Times New Roman" w:cs="Times New Roman"/>
                <w:sz w:val="20"/>
                <w:szCs w:val="20"/>
                <w:lang w:val="kk-KZ" w:eastAsia="ru-RU"/>
              </w:rPr>
              <w:t xml:space="preserve"> </w:t>
            </w:r>
            <w:proofErr w:type="spellStart"/>
            <w:r w:rsidR="00172108" w:rsidRPr="004A2F00">
              <w:rPr>
                <w:rFonts w:ascii="Times New Roman" w:eastAsia="Times New Roman" w:hAnsi="Times New Roman" w:cs="Times New Roman"/>
                <w:sz w:val="20"/>
                <w:szCs w:val="20"/>
                <w:lang w:val="en-GB" w:eastAsia="ru-RU"/>
              </w:rPr>
              <w:t>Wordwall</w:t>
            </w:r>
            <w:proofErr w:type="spellEnd"/>
            <w:r w:rsidR="00172108" w:rsidRPr="004A2F00">
              <w:rPr>
                <w:rFonts w:ascii="Times New Roman" w:eastAsia="Times New Roman" w:hAnsi="Times New Roman" w:cs="Times New Roman"/>
                <w:sz w:val="20"/>
                <w:szCs w:val="20"/>
                <w:lang w:val="en-GB" w:eastAsia="ru-RU"/>
              </w:rPr>
              <w:t xml:space="preserve"> </w:t>
            </w:r>
            <w:r w:rsidR="00172108" w:rsidRPr="004A2F00">
              <w:rPr>
                <w:rFonts w:ascii="Times New Roman" w:eastAsia="Times New Roman" w:hAnsi="Times New Roman" w:cs="Times New Roman"/>
                <w:sz w:val="20"/>
                <w:szCs w:val="20"/>
                <w:lang w:val="kk-KZ" w:eastAsia="ru-RU"/>
              </w:rPr>
              <w:t>сайты.</w:t>
            </w:r>
          </w:p>
        </w:tc>
      </w:tr>
      <w:tr w:rsidR="00172108" w:rsidRPr="004A2F00" w14:paraId="14B9BD8C" w14:textId="77777777" w:rsidTr="004A2F00">
        <w:trPr>
          <w:trHeight w:val="4882"/>
        </w:trPr>
        <w:tc>
          <w:tcPr>
            <w:tcW w:w="1271" w:type="dxa"/>
            <w:tcBorders>
              <w:top w:val="single" w:sz="4" w:space="0" w:color="000000"/>
              <w:left w:val="single" w:sz="4" w:space="0" w:color="000000"/>
              <w:bottom w:val="single" w:sz="4" w:space="0" w:color="000000"/>
              <w:right w:val="single" w:sz="4" w:space="0" w:color="000000"/>
            </w:tcBorders>
          </w:tcPr>
          <w:p w14:paraId="5DF60D99" w14:textId="77777777"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p>
        </w:tc>
        <w:tc>
          <w:tcPr>
            <w:tcW w:w="2977" w:type="dxa"/>
            <w:tcBorders>
              <w:top w:val="single" w:sz="4" w:space="0" w:color="000000"/>
              <w:left w:val="single" w:sz="4" w:space="0" w:color="000000"/>
              <w:bottom w:val="single" w:sz="4" w:space="0" w:color="000000"/>
              <w:right w:val="single" w:sz="4" w:space="0" w:color="000000"/>
            </w:tcBorders>
          </w:tcPr>
          <w:p w14:paraId="437494CD"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Оқулықта берілген тапсырманы орындатады, бақылайды, мысал, үлгі көрсетеді.</w:t>
            </w:r>
          </w:p>
        </w:tc>
        <w:tc>
          <w:tcPr>
            <w:tcW w:w="3544" w:type="dxa"/>
            <w:tcBorders>
              <w:top w:val="single" w:sz="4" w:space="0" w:color="000000"/>
              <w:left w:val="single" w:sz="4" w:space="0" w:color="000000"/>
              <w:bottom w:val="single" w:sz="4" w:space="0" w:color="000000"/>
              <w:right w:val="single" w:sz="4" w:space="0" w:color="000000"/>
            </w:tcBorders>
          </w:tcPr>
          <w:p w14:paraId="6A7D5DBA" w14:textId="25EC1BE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1. Тапсырма</w:t>
            </w:r>
            <w:r w:rsidRPr="004A2F00">
              <w:rPr>
                <w:rFonts w:ascii="Times New Roman" w:eastAsia="Times New Roman" w:hAnsi="Times New Roman" w:cs="Times New Roman"/>
                <w:noProof/>
                <w:sz w:val="20"/>
                <w:szCs w:val="20"/>
                <w:lang w:eastAsia="ru-RU"/>
              </w:rPr>
              <w:drawing>
                <wp:inline distT="0" distB="0" distL="0" distR="0" wp14:anchorId="6F7F4A67" wp14:editId="0156487C">
                  <wp:extent cx="1933378" cy="1276220"/>
                  <wp:effectExtent l="0" t="0" r="0" b="0"/>
                  <wp:docPr id="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 cstate="print"/>
                          <a:srcRect l="25542" t="22479" r="26625" b="35302"/>
                          <a:stretch>
                            <a:fillRect/>
                          </a:stretch>
                        </pic:blipFill>
                        <pic:spPr>
                          <a:xfrm>
                            <a:off x="0" y="0"/>
                            <a:ext cx="1933378" cy="1276220"/>
                          </a:xfrm>
                          <a:prstGeom prst="rect">
                            <a:avLst/>
                          </a:prstGeom>
                          <a:ln/>
                        </pic:spPr>
                      </pic:pic>
                    </a:graphicData>
                  </a:graphic>
                </wp:inline>
              </w:drawing>
            </w:r>
          </w:p>
          <w:p w14:paraId="66819FE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 Сәндік –қолданбалы өнер туындыларын қарастырады. Олардың қандай ұқсас ерекшеліктері бар?</w:t>
            </w:r>
          </w:p>
          <w:p w14:paraId="15E154DD"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2.</w:t>
            </w:r>
            <w:r w:rsidRPr="004A2F00">
              <w:rPr>
                <w:rFonts w:ascii="Times New Roman" w:eastAsia="Times New Roman" w:hAnsi="Times New Roman" w:cs="Times New Roman"/>
                <w:sz w:val="20"/>
                <w:szCs w:val="20"/>
                <w:lang w:val="kk-KZ" w:eastAsia="ru-RU"/>
              </w:rPr>
              <w:t xml:space="preserve"> Бұйымдар қандай техникада орындалған</w:t>
            </w:r>
          </w:p>
          <w:p w14:paraId="00953F8C" w14:textId="2CE596D1"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3. Жұмыстар қандай материалдың көмегімен орындалған?</w:t>
            </w:r>
          </w:p>
          <w:p w14:paraId="78B37CC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2. Тапсырма.</w:t>
            </w:r>
            <w:r w:rsidRPr="004A2F00">
              <w:rPr>
                <w:rFonts w:ascii="Times New Roman" w:eastAsia="Times New Roman" w:hAnsi="Times New Roman" w:cs="Times New Roman"/>
                <w:sz w:val="20"/>
                <w:szCs w:val="20"/>
                <w:lang w:val="kk-KZ" w:eastAsia="ru-RU"/>
              </w:rPr>
              <w:t xml:space="preserve"> Сәндік-қолданбалы өнер туындыларының жіктелуін талдайды:</w:t>
            </w:r>
          </w:p>
          <w:p w14:paraId="18C7D0DA"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66276249" wp14:editId="61F270FD">
                  <wp:extent cx="2114550" cy="1581150"/>
                  <wp:effectExtent l="0" t="0" r="0" b="0"/>
                  <wp:docPr id="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l="27244" t="32623" r="29102" b="46268"/>
                          <a:stretch>
                            <a:fillRect/>
                          </a:stretch>
                        </pic:blipFill>
                        <pic:spPr>
                          <a:xfrm>
                            <a:off x="0" y="0"/>
                            <a:ext cx="2115223" cy="1581653"/>
                          </a:xfrm>
                          <a:prstGeom prst="rect">
                            <a:avLst/>
                          </a:prstGeom>
                          <a:ln/>
                        </pic:spPr>
                      </pic:pic>
                    </a:graphicData>
                  </a:graphic>
                </wp:inline>
              </w:drawing>
            </w:r>
          </w:p>
          <w:p w14:paraId="44A3F677"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1.Тапсырма.</w:t>
            </w:r>
          </w:p>
          <w:p w14:paraId="613300B4"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 Ою-өрнекпен безендірілген заттарды қарастырады.</w:t>
            </w:r>
          </w:p>
          <w:p w14:paraId="7CAEF28C"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 Ұлттық ою-өрнектің қандай атауларын білесіңдер?</w:t>
            </w:r>
          </w:p>
          <w:p w14:paraId="1C08DB7F" w14:textId="7ED7A1E5"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62964852" wp14:editId="0E456D70">
                  <wp:extent cx="2105025" cy="2009775"/>
                  <wp:effectExtent l="0" t="0" r="9525" b="9525"/>
                  <wp:docPr id="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srcRect l="30031" t="31527" r="31269" b="32835"/>
                          <a:stretch>
                            <a:fillRect/>
                          </a:stretch>
                        </pic:blipFill>
                        <pic:spPr>
                          <a:xfrm>
                            <a:off x="0" y="0"/>
                            <a:ext cx="2102972" cy="2007815"/>
                          </a:xfrm>
                          <a:prstGeom prst="rect">
                            <a:avLst/>
                          </a:prstGeom>
                          <a:ln/>
                        </pic:spPr>
                      </pic:pic>
                    </a:graphicData>
                  </a:graphic>
                </wp:inline>
              </w:drawing>
            </w:r>
          </w:p>
          <w:p w14:paraId="1AD96883"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45428742" wp14:editId="7FA44A2D">
                  <wp:extent cx="2105025" cy="1724025"/>
                  <wp:effectExtent l="0" t="0" r="9525" b="9525"/>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l="31114" t="22754" r="32353" b="24336"/>
                          <a:stretch>
                            <a:fillRect/>
                          </a:stretch>
                        </pic:blipFill>
                        <pic:spPr>
                          <a:xfrm>
                            <a:off x="0" y="0"/>
                            <a:ext cx="2105520" cy="1724430"/>
                          </a:xfrm>
                          <a:prstGeom prst="rect">
                            <a:avLst/>
                          </a:prstGeom>
                          <a:ln/>
                        </pic:spPr>
                      </pic:pic>
                    </a:graphicData>
                  </a:graphic>
                </wp:inline>
              </w:drawing>
            </w:r>
          </w:p>
        </w:tc>
        <w:tc>
          <w:tcPr>
            <w:tcW w:w="2310" w:type="dxa"/>
            <w:tcBorders>
              <w:top w:val="single" w:sz="4" w:space="0" w:color="000000"/>
              <w:left w:val="single" w:sz="4" w:space="0" w:color="000000"/>
              <w:bottom w:val="single" w:sz="4" w:space="0" w:color="000000"/>
              <w:right w:val="single" w:sz="4" w:space="0" w:color="000000"/>
            </w:tcBorders>
          </w:tcPr>
          <w:p w14:paraId="218B271C" w14:textId="54674470"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Дескриптор:</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Жалпы - 3 балл</w:t>
            </w:r>
          </w:p>
          <w:p w14:paraId="72681584"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 Берілген тапсырмаларды орындайды.</w:t>
            </w:r>
          </w:p>
          <w:p w14:paraId="1E0E5993"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2.Суреттегі айырмашылықтарды атайды</w:t>
            </w:r>
          </w:p>
        </w:tc>
        <w:tc>
          <w:tcPr>
            <w:tcW w:w="1565" w:type="dxa"/>
            <w:tcBorders>
              <w:top w:val="single" w:sz="4" w:space="0" w:color="000000"/>
              <w:left w:val="single" w:sz="4" w:space="0" w:color="000000"/>
              <w:bottom w:val="single" w:sz="4" w:space="0" w:color="000000"/>
              <w:right w:val="single" w:sz="4" w:space="0" w:color="000000"/>
            </w:tcBorders>
          </w:tcPr>
          <w:p w14:paraId="278F102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ДК экраны</w:t>
            </w:r>
          </w:p>
          <w:p w14:paraId="366C7BE5"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5-сынып оқулығы.</w:t>
            </w:r>
          </w:p>
          <w:p w14:paraId="7AD9C918"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Жұмыс дәптерлері.</w:t>
            </w:r>
          </w:p>
          <w:p w14:paraId="100493CF"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1AA729D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19FDEFEF"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DEA65D6"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64519D8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3F540111"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tc>
      </w:tr>
      <w:tr w:rsidR="00172108" w:rsidRPr="004A2F00" w14:paraId="29F4067F" w14:textId="77777777" w:rsidTr="004A2F00">
        <w:trPr>
          <w:trHeight w:val="273"/>
        </w:trPr>
        <w:tc>
          <w:tcPr>
            <w:tcW w:w="1271" w:type="dxa"/>
            <w:tcBorders>
              <w:top w:val="single" w:sz="4" w:space="0" w:color="000000"/>
              <w:left w:val="single" w:sz="4" w:space="0" w:color="000000"/>
              <w:bottom w:val="single" w:sz="4" w:space="0" w:color="000000"/>
              <w:right w:val="single" w:sz="4" w:space="0" w:color="000000"/>
            </w:tcBorders>
          </w:tcPr>
          <w:p w14:paraId="34A96B91" w14:textId="77777777"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lastRenderedPageBreak/>
              <w:t>Жеке жұмыс</w:t>
            </w:r>
          </w:p>
          <w:p w14:paraId="62906CFF" w14:textId="77777777"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noProof/>
                <w:sz w:val="20"/>
                <w:szCs w:val="20"/>
                <w:lang w:eastAsia="ru-RU"/>
              </w:rPr>
              <w:drawing>
                <wp:inline distT="0" distB="0" distL="0" distR="0" wp14:anchorId="0B71FF72" wp14:editId="2F6167B2">
                  <wp:extent cx="463027" cy="484074"/>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8518" t="35537" r="88075" b="58127"/>
                          <a:stretch>
                            <a:fillRect/>
                          </a:stretch>
                        </pic:blipFill>
                        <pic:spPr>
                          <a:xfrm>
                            <a:off x="0" y="0"/>
                            <a:ext cx="463027" cy="484074"/>
                          </a:xfrm>
                          <a:prstGeom prst="rect">
                            <a:avLst/>
                          </a:prstGeom>
                          <a:ln/>
                        </pic:spPr>
                      </pic:pic>
                    </a:graphicData>
                  </a:graphic>
                </wp:inline>
              </w:drawing>
            </w:r>
          </w:p>
        </w:tc>
        <w:tc>
          <w:tcPr>
            <w:tcW w:w="2977" w:type="dxa"/>
            <w:tcBorders>
              <w:top w:val="single" w:sz="4" w:space="0" w:color="000000"/>
              <w:left w:val="single" w:sz="4" w:space="0" w:color="000000"/>
              <w:bottom w:val="single" w:sz="4" w:space="0" w:color="000000"/>
              <w:right w:val="single" w:sz="4" w:space="0" w:color="000000"/>
            </w:tcBorders>
          </w:tcPr>
          <w:p w14:paraId="59B24BE0" w14:textId="1ADCF7D6"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Оқулықта берілген</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тапсырманы орындатады, бақылайды, мысал, үлгі көрсетеді.</w:t>
            </w:r>
          </w:p>
        </w:tc>
        <w:tc>
          <w:tcPr>
            <w:tcW w:w="3544" w:type="dxa"/>
            <w:tcBorders>
              <w:top w:val="single" w:sz="4" w:space="0" w:color="000000"/>
              <w:left w:val="single" w:sz="4" w:space="0" w:color="000000"/>
              <w:bottom w:val="single" w:sz="4" w:space="0" w:color="000000"/>
              <w:right w:val="single" w:sz="4" w:space="0" w:color="000000"/>
            </w:tcBorders>
          </w:tcPr>
          <w:p w14:paraId="2815B707" w14:textId="6DF73C44" w:rsidR="00172108" w:rsidRPr="004A2F00" w:rsidRDefault="00172108" w:rsidP="004A2F00">
            <w:pPr>
              <w:spacing w:after="0" w:line="240" w:lineRule="auto"/>
              <w:rPr>
                <w:rFonts w:ascii="Times New Roman" w:eastAsia="Times New Roman" w:hAnsi="Times New Roman" w:cs="Times New Roman"/>
                <w:i/>
                <w:sz w:val="20"/>
                <w:szCs w:val="20"/>
                <w:lang w:val="kk-KZ" w:eastAsia="ru-RU"/>
              </w:rPr>
            </w:pPr>
            <w:r w:rsidRPr="004A2F00">
              <w:rPr>
                <w:rFonts w:ascii="Times New Roman" w:eastAsia="Times New Roman" w:hAnsi="Times New Roman" w:cs="Times New Roman"/>
                <w:i/>
                <w:sz w:val="20"/>
                <w:szCs w:val="20"/>
                <w:lang w:val="kk-KZ" w:eastAsia="ru-RU"/>
              </w:rPr>
              <w:t>1. Талдау</w:t>
            </w:r>
          </w:p>
          <w:p w14:paraId="1EE3195A" w14:textId="316AC375"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Қазақ ою-өрнегінің негізгі мотивтерін талдайды.</w:t>
            </w:r>
          </w:p>
          <w:p w14:paraId="095042B4" w14:textId="77777777" w:rsidR="00172108" w:rsidRPr="004A2F00" w:rsidRDefault="00172108" w:rsidP="004A2F00">
            <w:pPr>
              <w:spacing w:after="0" w:line="240" w:lineRule="auto"/>
              <w:rPr>
                <w:rFonts w:ascii="Times New Roman" w:eastAsia="Times New Roman" w:hAnsi="Times New Roman" w:cs="Times New Roman"/>
                <w:i/>
                <w:sz w:val="20"/>
                <w:szCs w:val="20"/>
                <w:lang w:val="kk-KZ" w:eastAsia="ru-RU"/>
              </w:rPr>
            </w:pPr>
            <w:r w:rsidRPr="004A2F00">
              <w:rPr>
                <w:rFonts w:ascii="Times New Roman" w:eastAsia="Times New Roman" w:hAnsi="Times New Roman" w:cs="Times New Roman"/>
                <w:i/>
                <w:sz w:val="20"/>
                <w:szCs w:val="20"/>
                <w:lang w:val="kk-KZ" w:eastAsia="ru-RU"/>
              </w:rPr>
              <w:t>2. Талдау</w:t>
            </w:r>
          </w:p>
          <w:p w14:paraId="29ACB208" w14:textId="0F46A703"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Ою –өрнектің түрі мен мағыналық мазмұнын зерттеп талдайды.</w:t>
            </w:r>
          </w:p>
          <w:p w14:paraId="0775B872" w14:textId="67D91D51"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46D3E2BE" wp14:editId="5669CBF4">
                  <wp:extent cx="2143125" cy="790575"/>
                  <wp:effectExtent l="0" t="0" r="9525" b="9525"/>
                  <wp:docPr id="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l="33590" t="48524" r="34675" b="35027"/>
                          <a:stretch>
                            <a:fillRect/>
                          </a:stretch>
                        </pic:blipFill>
                        <pic:spPr>
                          <a:xfrm>
                            <a:off x="0" y="0"/>
                            <a:ext cx="2144695" cy="791154"/>
                          </a:xfrm>
                          <a:prstGeom prst="rect">
                            <a:avLst/>
                          </a:prstGeom>
                          <a:ln/>
                        </pic:spPr>
                      </pic:pic>
                    </a:graphicData>
                  </a:graphic>
                </wp:inline>
              </w:drawing>
            </w:r>
          </w:p>
          <w:p w14:paraId="4A31AED3" w14:textId="77777777" w:rsidR="00172108" w:rsidRPr="004A2F00" w:rsidRDefault="00172108" w:rsidP="004A2F00">
            <w:pPr>
              <w:spacing w:after="0" w:line="240" w:lineRule="auto"/>
              <w:rPr>
                <w:rFonts w:ascii="Times New Roman" w:eastAsia="Times New Roman" w:hAnsi="Times New Roman" w:cs="Times New Roman"/>
                <w:i/>
                <w:sz w:val="20"/>
                <w:szCs w:val="20"/>
                <w:lang w:val="kk-KZ" w:eastAsia="ru-RU"/>
              </w:rPr>
            </w:pPr>
            <w:r w:rsidRPr="004A2F00">
              <w:rPr>
                <w:rFonts w:ascii="Times New Roman" w:eastAsia="Times New Roman" w:hAnsi="Times New Roman" w:cs="Times New Roman"/>
                <w:i/>
                <w:sz w:val="20"/>
                <w:szCs w:val="20"/>
                <w:lang w:val="kk-KZ" w:eastAsia="ru-RU"/>
              </w:rPr>
              <w:t>3. Тәжірибе жұмысы</w:t>
            </w:r>
          </w:p>
          <w:p w14:paraId="6F0CC471"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Ою-өрнектің композициясын құру</w:t>
            </w:r>
          </w:p>
          <w:p w14:paraId="57D9238D"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 Қағаздан қазақ ұлттық ою-өрнегін қиып алады.</w:t>
            </w:r>
          </w:p>
          <w:p w14:paraId="4035C5D8"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 Композиция симметриясын сақтай отырып, А3 форматта кілемді белгілеп алады.</w:t>
            </w:r>
          </w:p>
          <w:p w14:paraId="69F3BF57"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3. Ою-өрнек элементтерін парақ беттеріне түсіреді.Желімдейді.</w:t>
            </w:r>
          </w:p>
          <w:p w14:paraId="47005E92"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4398EBB3" wp14:editId="0EB67FC0">
                  <wp:extent cx="2114550" cy="1543050"/>
                  <wp:effectExtent l="0" t="0" r="0" b="0"/>
                  <wp:docPr id="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l="31424" t="27140" r="32816" b="30640"/>
                          <a:stretch>
                            <a:fillRect/>
                          </a:stretch>
                        </pic:blipFill>
                        <pic:spPr>
                          <a:xfrm>
                            <a:off x="0" y="0"/>
                            <a:ext cx="2114943" cy="1543337"/>
                          </a:xfrm>
                          <a:prstGeom prst="rect">
                            <a:avLst/>
                          </a:prstGeom>
                          <a:ln/>
                        </pic:spPr>
                      </pic:pic>
                    </a:graphicData>
                  </a:graphic>
                </wp:inline>
              </w:drawing>
            </w:r>
          </w:p>
        </w:tc>
        <w:tc>
          <w:tcPr>
            <w:tcW w:w="2310" w:type="dxa"/>
            <w:tcBorders>
              <w:top w:val="single" w:sz="4" w:space="0" w:color="000000"/>
              <w:left w:val="single" w:sz="4" w:space="0" w:color="000000"/>
              <w:bottom w:val="single" w:sz="4" w:space="0" w:color="000000"/>
              <w:right w:val="single" w:sz="4" w:space="0" w:color="000000"/>
            </w:tcBorders>
          </w:tcPr>
          <w:p w14:paraId="7438EB71" w14:textId="243021D8"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Дескриптор:</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Жалпы - 3 балл</w:t>
            </w:r>
          </w:p>
          <w:p w14:paraId="46AD372D"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p>
          <w:p w14:paraId="7E2A8D30"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1.Талдау тапсырмаларын орындайды.</w:t>
            </w:r>
          </w:p>
          <w:p w14:paraId="18B68B52" w14:textId="33C23EC3"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2. Тәжірибе жұмысын орындайды.</w:t>
            </w:r>
          </w:p>
        </w:tc>
        <w:tc>
          <w:tcPr>
            <w:tcW w:w="1565" w:type="dxa"/>
            <w:tcBorders>
              <w:top w:val="single" w:sz="4" w:space="0" w:color="000000"/>
              <w:left w:val="single" w:sz="4" w:space="0" w:color="000000"/>
              <w:bottom w:val="single" w:sz="4" w:space="0" w:color="000000"/>
              <w:right w:val="single" w:sz="4" w:space="0" w:color="000000"/>
            </w:tcBorders>
          </w:tcPr>
          <w:p w14:paraId="2E0B7B5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ДК экраны</w:t>
            </w:r>
          </w:p>
          <w:p w14:paraId="09888FE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5-сынып оқулығы.</w:t>
            </w:r>
          </w:p>
          <w:p w14:paraId="57065B93"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Жұмыс дәптерлері.</w:t>
            </w:r>
          </w:p>
        </w:tc>
      </w:tr>
      <w:tr w:rsidR="00172108" w:rsidRPr="004A2F00" w14:paraId="1C9D5B23" w14:textId="77777777" w:rsidTr="004A2F00">
        <w:tc>
          <w:tcPr>
            <w:tcW w:w="1271" w:type="dxa"/>
            <w:tcBorders>
              <w:top w:val="single" w:sz="4" w:space="0" w:color="000000"/>
              <w:left w:val="single" w:sz="4" w:space="0" w:color="000000"/>
              <w:bottom w:val="single" w:sz="4" w:space="0" w:color="000000"/>
              <w:right w:val="single" w:sz="4" w:space="0" w:color="000000"/>
            </w:tcBorders>
          </w:tcPr>
          <w:p w14:paraId="11AA05CA" w14:textId="77777777"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Сабақтың соңы</w:t>
            </w:r>
          </w:p>
          <w:p w14:paraId="42ACCD15" w14:textId="38C19BB6"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Ой толғаныс</w:t>
            </w:r>
          </w:p>
          <w:p w14:paraId="7A446908" w14:textId="77777777"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Рефлексия</w:t>
            </w:r>
          </w:p>
          <w:p w14:paraId="2D7E3FE8" w14:textId="1A965DE2"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sz w:val="20"/>
                <w:szCs w:val="20"/>
                <w:lang w:val="kk-KZ" w:eastAsia="ru-RU"/>
              </w:rPr>
              <w:t>7 мин</w:t>
            </w:r>
            <w:r w:rsidR="00EC1D47">
              <w:rPr>
                <w:rFonts w:ascii="Times New Roman" w:eastAsia="Times New Roman" w:hAnsi="Times New Roman" w:cs="Times New Roman"/>
                <w:b/>
                <w:bCs/>
                <w:sz w:val="20"/>
                <w:szCs w:val="20"/>
                <w:lang w:val="kk-KZ" w:eastAsia="ru-RU"/>
              </w:rPr>
              <w:t>ут</w:t>
            </w:r>
          </w:p>
          <w:p w14:paraId="5F66859D" w14:textId="77777777" w:rsidR="00172108" w:rsidRPr="004A2F00" w:rsidRDefault="00172108" w:rsidP="004A2F00">
            <w:pPr>
              <w:spacing w:after="0" w:line="240" w:lineRule="auto"/>
              <w:rPr>
                <w:rFonts w:ascii="Times New Roman" w:eastAsia="Times New Roman" w:hAnsi="Times New Roman" w:cs="Times New Roman"/>
                <w:b/>
                <w:bCs/>
                <w:sz w:val="20"/>
                <w:szCs w:val="20"/>
                <w:lang w:val="kk-KZ" w:eastAsia="ru-RU"/>
              </w:rPr>
            </w:pPr>
            <w:r w:rsidRPr="004A2F00">
              <w:rPr>
                <w:rFonts w:ascii="Times New Roman" w:eastAsia="Times New Roman" w:hAnsi="Times New Roman" w:cs="Times New Roman"/>
                <w:b/>
                <w:bCs/>
                <w:noProof/>
                <w:sz w:val="20"/>
                <w:szCs w:val="20"/>
                <w:lang w:eastAsia="ru-RU"/>
              </w:rPr>
              <w:drawing>
                <wp:inline distT="0" distB="0" distL="0" distR="0" wp14:anchorId="2861A453" wp14:editId="44E9C8DD">
                  <wp:extent cx="463027" cy="48407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8518" t="35537" r="88075" b="58127"/>
                          <a:stretch>
                            <a:fillRect/>
                          </a:stretch>
                        </pic:blipFill>
                        <pic:spPr>
                          <a:xfrm>
                            <a:off x="0" y="0"/>
                            <a:ext cx="463027" cy="484074"/>
                          </a:xfrm>
                          <a:prstGeom prst="rect">
                            <a:avLst/>
                          </a:prstGeom>
                          <a:ln/>
                        </pic:spPr>
                      </pic:pic>
                    </a:graphicData>
                  </a:graphic>
                </wp:inline>
              </w:drawing>
            </w:r>
          </w:p>
        </w:tc>
        <w:tc>
          <w:tcPr>
            <w:tcW w:w="2977" w:type="dxa"/>
            <w:tcBorders>
              <w:top w:val="single" w:sz="4" w:space="0" w:color="000000"/>
              <w:left w:val="single" w:sz="4" w:space="0" w:color="000000"/>
              <w:bottom w:val="single" w:sz="4" w:space="0" w:color="000000"/>
              <w:right w:val="single" w:sz="4" w:space="0" w:color="000000"/>
            </w:tcBorders>
          </w:tcPr>
          <w:p w14:paraId="3445A2A8" w14:textId="3D905C53" w:rsidR="00172108" w:rsidRPr="004A2F00" w:rsidRDefault="00172108" w:rsidP="004A2F00">
            <w:pPr>
              <w:spacing w:after="0" w:line="240" w:lineRule="auto"/>
              <w:rPr>
                <w:rFonts w:ascii="Times New Roman" w:eastAsia="Times New Roman" w:hAnsi="Times New Roman" w:cs="Times New Roman"/>
                <w:sz w:val="20"/>
                <w:szCs w:val="20"/>
                <w:lang w:val="en-US" w:eastAsia="ru-RU"/>
              </w:rPr>
            </w:pPr>
            <w:r w:rsidRPr="004A2F00">
              <w:rPr>
                <w:rFonts w:ascii="Times New Roman" w:eastAsia="Times New Roman" w:hAnsi="Times New Roman" w:cs="Times New Roman"/>
                <w:sz w:val="20"/>
                <w:szCs w:val="20"/>
                <w:lang w:val="kk-KZ" w:eastAsia="ru-RU"/>
              </w:rPr>
              <w:t>«Еркін микрофон»</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әдісі. Мұғалім сабақты қорытындылау мақсатында оқушылардың сабаққа деген көзқарасын, рефлексиясын тыңдайды.</w:t>
            </w:r>
          </w:p>
          <w:p w14:paraId="6E7DC572"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Мақсаты:</w:t>
            </w:r>
            <w:r w:rsidRPr="004A2F00">
              <w:rPr>
                <w:rFonts w:ascii="Times New Roman" w:eastAsia="Times New Roman" w:hAnsi="Times New Roman" w:cs="Times New Roman"/>
                <w:sz w:val="20"/>
                <w:szCs w:val="20"/>
                <w:lang w:val="kk-KZ" w:eastAsia="ru-RU"/>
              </w:rPr>
              <w:t>Оқушы алған білімін саралай білуге дағдыланады.</w:t>
            </w:r>
          </w:p>
          <w:p w14:paraId="6A0C8C04"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Тиімділігі:</w:t>
            </w:r>
            <w:r w:rsidRPr="004A2F00">
              <w:rPr>
                <w:rFonts w:ascii="Times New Roman" w:eastAsia="Times New Roman" w:hAnsi="Times New Roman" w:cs="Times New Roman"/>
                <w:sz w:val="20"/>
                <w:szCs w:val="20"/>
                <w:lang w:val="kk-KZ" w:eastAsia="ru-RU"/>
              </w:rPr>
              <w:t>Тақырып бойынша оқушылардың пікірін анықтайды. Жинақталған деректердің құнды болуын қадағалайды.</w:t>
            </w:r>
          </w:p>
          <w:p w14:paraId="7E645AFA"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i/>
                <w:sz w:val="20"/>
                <w:szCs w:val="20"/>
                <w:lang w:val="kk-KZ" w:eastAsia="ru-RU"/>
              </w:rPr>
              <w:t>Саралау:</w:t>
            </w:r>
            <w:r w:rsidRPr="004A2F00">
              <w:rPr>
                <w:rFonts w:ascii="Times New Roman" w:eastAsia="Times New Roman" w:hAnsi="Times New Roman" w:cs="Times New Roman"/>
                <w:sz w:val="20"/>
                <w:szCs w:val="20"/>
                <w:lang w:val="kk-KZ" w:eastAsia="ru-RU"/>
              </w:rPr>
              <w:t xml:space="preserve"> Бұл кезеңде саралаудың </w:t>
            </w:r>
            <w:r w:rsidRPr="004A2F00">
              <w:rPr>
                <w:rFonts w:ascii="Times New Roman" w:eastAsia="Times New Roman" w:hAnsi="Times New Roman" w:cs="Times New Roman"/>
                <w:i/>
                <w:sz w:val="20"/>
                <w:szCs w:val="20"/>
                <w:lang w:val="kk-KZ" w:eastAsia="ru-RU"/>
              </w:rPr>
              <w:t>«Қорытынды»</w:t>
            </w:r>
            <w:r w:rsidRPr="004A2F00">
              <w:rPr>
                <w:rFonts w:ascii="Times New Roman" w:eastAsia="Times New Roman" w:hAnsi="Times New Roman" w:cs="Times New Roman"/>
                <w:sz w:val="20"/>
                <w:szCs w:val="20"/>
                <w:lang w:val="kk-KZ" w:eastAsia="ru-RU"/>
              </w:rPr>
              <w:t xml:space="preserve"> тәсілі көрінеді.</w:t>
            </w:r>
          </w:p>
          <w:p w14:paraId="6B032DBE"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Үйге тапсырма: мүйіз өрнегінің суретін салу.</w:t>
            </w:r>
          </w:p>
        </w:tc>
        <w:tc>
          <w:tcPr>
            <w:tcW w:w="3544" w:type="dxa"/>
            <w:tcBorders>
              <w:top w:val="single" w:sz="4" w:space="0" w:color="000000"/>
              <w:left w:val="single" w:sz="4" w:space="0" w:color="000000"/>
              <w:bottom w:val="single" w:sz="4" w:space="0" w:color="000000"/>
              <w:right w:val="single" w:sz="4" w:space="0" w:color="000000"/>
            </w:tcBorders>
          </w:tcPr>
          <w:p w14:paraId="0D673FC6" w14:textId="44488E41" w:rsidR="00172108" w:rsidRPr="00EC1D47" w:rsidRDefault="00172108" w:rsidP="004A2F00">
            <w:pPr>
              <w:spacing w:after="0" w:line="240" w:lineRule="auto"/>
              <w:rPr>
                <w:rFonts w:ascii="Times New Roman" w:eastAsia="Times New Roman" w:hAnsi="Times New Roman" w:cs="Times New Roman"/>
                <w:sz w:val="20"/>
                <w:szCs w:val="20"/>
                <w:highlight w:val="white"/>
                <w:lang w:val="kk-KZ" w:eastAsia="ru-RU"/>
              </w:rPr>
            </w:pPr>
            <w:r w:rsidRPr="004A2F00">
              <w:rPr>
                <w:rFonts w:ascii="Times New Roman" w:eastAsia="Times New Roman" w:hAnsi="Times New Roman" w:cs="Times New Roman"/>
                <w:sz w:val="20"/>
                <w:szCs w:val="20"/>
                <w:lang w:val="kk-KZ" w:eastAsia="ru-RU"/>
              </w:rPr>
              <w:t>Оқушылар бүгінгі сабақтың мақсатына жеткізетін тапсырмалар орындауына қарай, өз түсінгенін, пікірін,</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өз ойын айту арқылы сабаққа қорытынды жасайды.</w:t>
            </w:r>
          </w:p>
        </w:tc>
        <w:tc>
          <w:tcPr>
            <w:tcW w:w="2310" w:type="dxa"/>
            <w:tcBorders>
              <w:top w:val="single" w:sz="4" w:space="0" w:color="000000"/>
              <w:left w:val="single" w:sz="4" w:space="0" w:color="000000"/>
              <w:bottom w:val="single" w:sz="4" w:space="0" w:color="000000"/>
              <w:right w:val="single" w:sz="4" w:space="0" w:color="000000"/>
            </w:tcBorders>
          </w:tcPr>
          <w:p w14:paraId="4D065570" w14:textId="6B655A00"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sz w:val="20"/>
                <w:szCs w:val="20"/>
                <w:lang w:val="kk-KZ" w:eastAsia="ru-RU"/>
              </w:rPr>
              <w:t>Мұғалім оқушыларды</w:t>
            </w:r>
            <w:r w:rsidR="00EC1D47">
              <w:rPr>
                <w:rFonts w:ascii="Times New Roman" w:eastAsia="Times New Roman" w:hAnsi="Times New Roman" w:cs="Times New Roman"/>
                <w:sz w:val="20"/>
                <w:szCs w:val="20"/>
                <w:lang w:val="kk-KZ" w:eastAsia="ru-RU"/>
              </w:rPr>
              <w:t xml:space="preserve"> </w:t>
            </w:r>
            <w:r w:rsidRPr="004A2F00">
              <w:rPr>
                <w:rFonts w:ascii="Times New Roman" w:eastAsia="Times New Roman" w:hAnsi="Times New Roman" w:cs="Times New Roman"/>
                <w:sz w:val="20"/>
                <w:szCs w:val="20"/>
                <w:lang w:val="kk-KZ" w:eastAsia="ru-RU"/>
              </w:rPr>
              <w:t xml:space="preserve">«Жапондық бағалау» әдісі арқылы бағалайды. Яғни </w:t>
            </w:r>
            <w:r w:rsidRPr="004A2F00">
              <w:rPr>
                <w:rFonts w:ascii="Times New Roman" w:eastAsia="Times New Roman" w:hAnsi="Times New Roman" w:cs="Times New Roman"/>
                <w:i/>
                <w:sz w:val="20"/>
                <w:szCs w:val="20"/>
                <w:lang w:val="kk-KZ" w:eastAsia="ru-RU"/>
              </w:rPr>
              <w:t>«Дұрыс келісемін», «Толықтырамын, басқа көзқарасым бар», «Менің сұрағым бар». Сонымен қатар 1-10 баллдық жүйе бойынша оқушылардың сабаққа қатысу белсенділігі бойынша бағаланады.</w:t>
            </w:r>
          </w:p>
        </w:tc>
        <w:tc>
          <w:tcPr>
            <w:tcW w:w="1565" w:type="dxa"/>
            <w:tcBorders>
              <w:top w:val="single" w:sz="4" w:space="0" w:color="000000"/>
              <w:left w:val="single" w:sz="4" w:space="0" w:color="000000"/>
              <w:bottom w:val="single" w:sz="4" w:space="0" w:color="000000"/>
              <w:right w:val="single" w:sz="4" w:space="0" w:color="000000"/>
            </w:tcBorders>
          </w:tcPr>
          <w:p w14:paraId="0708809C"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57CB8F6A" wp14:editId="3749BA23">
                  <wp:extent cx="423545" cy="701040"/>
                  <wp:effectExtent l="58999" t="151848" r="58999" b="151848"/>
                  <wp:docPr id="10" name="image1.png" descr="Описание: C:\Users\Айгуль\Desktop\4-32.png"/>
                  <wp:cNvGraphicFramePr/>
                  <a:graphic xmlns:a="http://schemas.openxmlformats.org/drawingml/2006/main">
                    <a:graphicData uri="http://schemas.openxmlformats.org/drawingml/2006/picture">
                      <pic:pic xmlns:pic="http://schemas.openxmlformats.org/drawingml/2006/picture">
                        <pic:nvPicPr>
                          <pic:cNvPr id="0" name="image1.png" descr="Описание: C:\Users\Айгуль\Desktop\4-32.png"/>
                          <pic:cNvPicPr preferRelativeResize="0"/>
                        </pic:nvPicPr>
                        <pic:blipFill>
                          <a:blip r:embed="rId13"/>
                          <a:srcRect/>
                          <a:stretch>
                            <a:fillRect/>
                          </a:stretch>
                        </pic:blipFill>
                        <pic:spPr>
                          <a:xfrm rot="3511659">
                            <a:off x="0" y="0"/>
                            <a:ext cx="423545" cy="701040"/>
                          </a:xfrm>
                          <a:prstGeom prst="rect">
                            <a:avLst/>
                          </a:prstGeom>
                          <a:ln/>
                        </pic:spPr>
                      </pic:pic>
                    </a:graphicData>
                  </a:graphic>
                </wp:inline>
              </w:drawing>
            </w:r>
          </w:p>
          <w:p w14:paraId="6C3A88C2" w14:textId="77777777" w:rsidR="00172108" w:rsidRPr="004A2F00" w:rsidRDefault="00172108" w:rsidP="004A2F00">
            <w:pPr>
              <w:spacing w:after="0" w:line="240" w:lineRule="auto"/>
              <w:rPr>
                <w:rFonts w:ascii="Times New Roman" w:eastAsia="Times New Roman" w:hAnsi="Times New Roman" w:cs="Times New Roman"/>
                <w:sz w:val="20"/>
                <w:szCs w:val="20"/>
                <w:lang w:val="kk-KZ" w:eastAsia="ru-RU"/>
              </w:rPr>
            </w:pPr>
            <w:r w:rsidRPr="004A2F00">
              <w:rPr>
                <w:rFonts w:ascii="Times New Roman" w:eastAsia="Times New Roman" w:hAnsi="Times New Roman" w:cs="Times New Roman"/>
                <w:noProof/>
                <w:sz w:val="20"/>
                <w:szCs w:val="20"/>
                <w:lang w:eastAsia="ru-RU"/>
              </w:rPr>
              <w:drawing>
                <wp:inline distT="0" distB="0" distL="0" distR="0" wp14:anchorId="2276A862" wp14:editId="3D267F02">
                  <wp:extent cx="745106" cy="558829"/>
                  <wp:effectExtent l="0" t="0" r="0" b="0"/>
                  <wp:docPr id="11" name="image40.png" descr="Описание: https://fsd.multiurok.ru/html/2018/10/02/s_5bb3d3fa1a424/961901_6.png"/>
                  <wp:cNvGraphicFramePr/>
                  <a:graphic xmlns:a="http://schemas.openxmlformats.org/drawingml/2006/main">
                    <a:graphicData uri="http://schemas.openxmlformats.org/drawingml/2006/picture">
                      <pic:pic xmlns:pic="http://schemas.openxmlformats.org/drawingml/2006/picture">
                        <pic:nvPicPr>
                          <pic:cNvPr id="0" name="image40.png" descr="Описание: https://fsd.multiurok.ru/html/2018/10/02/s_5bb3d3fa1a424/961901_6.png"/>
                          <pic:cNvPicPr preferRelativeResize="0"/>
                        </pic:nvPicPr>
                        <pic:blipFill>
                          <a:blip r:embed="rId14"/>
                          <a:srcRect/>
                          <a:stretch>
                            <a:fillRect/>
                          </a:stretch>
                        </pic:blipFill>
                        <pic:spPr>
                          <a:xfrm>
                            <a:off x="0" y="0"/>
                            <a:ext cx="745106" cy="558829"/>
                          </a:xfrm>
                          <a:prstGeom prst="rect">
                            <a:avLst/>
                          </a:prstGeom>
                          <a:ln/>
                        </pic:spPr>
                      </pic:pic>
                    </a:graphicData>
                  </a:graphic>
                </wp:inline>
              </w:drawing>
            </w:r>
          </w:p>
        </w:tc>
      </w:tr>
    </w:tbl>
    <w:p w14:paraId="4602ABA2" w14:textId="77777777" w:rsidR="00697CC1" w:rsidRPr="004A2F00" w:rsidRDefault="00697CC1" w:rsidP="004A2F00">
      <w:pPr>
        <w:spacing w:after="0" w:line="240" w:lineRule="auto"/>
        <w:rPr>
          <w:rFonts w:ascii="Times New Roman" w:hAnsi="Times New Roman" w:cs="Times New Roman"/>
          <w:b/>
          <w:bCs/>
          <w:sz w:val="20"/>
          <w:szCs w:val="20"/>
        </w:rPr>
      </w:pPr>
    </w:p>
    <w:sectPr w:rsidR="00697CC1" w:rsidRPr="004A2F00" w:rsidSect="004A2F00">
      <w:pgSz w:w="11906" w:h="16838"/>
      <w:pgMar w:top="1134" w:right="850" w:bottom="1134"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CC1"/>
    <w:rsid w:val="00064BB2"/>
    <w:rsid w:val="0009336C"/>
    <w:rsid w:val="00134940"/>
    <w:rsid w:val="00172108"/>
    <w:rsid w:val="00262B66"/>
    <w:rsid w:val="002E4116"/>
    <w:rsid w:val="002F77EE"/>
    <w:rsid w:val="004A2F00"/>
    <w:rsid w:val="004C0F11"/>
    <w:rsid w:val="00697CC1"/>
    <w:rsid w:val="006C0439"/>
    <w:rsid w:val="007035BA"/>
    <w:rsid w:val="00812120"/>
    <w:rsid w:val="00865D59"/>
    <w:rsid w:val="00870606"/>
    <w:rsid w:val="008769A4"/>
    <w:rsid w:val="00975D4E"/>
    <w:rsid w:val="009D0DC3"/>
    <w:rsid w:val="00C5127C"/>
    <w:rsid w:val="00C70027"/>
    <w:rsid w:val="00CB6AC8"/>
    <w:rsid w:val="00E270F6"/>
    <w:rsid w:val="00EC1D47"/>
    <w:rsid w:val="00F01A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4BA2"/>
  <w15:docId w15:val="{788E973A-94CA-3B40-9C1F-6F94B2C1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unhideWhenUsed/>
    <w:rsid w:val="007035BA"/>
    <w:rPr>
      <w:color w:val="0000FF" w:themeColor="hyperlink"/>
      <w:u w:val="single"/>
    </w:rPr>
  </w:style>
  <w:style w:type="character" w:customStyle="1" w:styleId="11">
    <w:name w:val="Неразрешенное упоминание1"/>
    <w:basedOn w:val="a0"/>
    <w:uiPriority w:val="99"/>
    <w:semiHidden/>
    <w:unhideWhenUsed/>
    <w:rsid w:val="007035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948673">
      <w:bodyDiv w:val="1"/>
      <w:marLeft w:val="0"/>
      <w:marRight w:val="0"/>
      <w:marTop w:val="0"/>
      <w:marBottom w:val="0"/>
      <w:divBdr>
        <w:top w:val="none" w:sz="0" w:space="0" w:color="auto"/>
        <w:left w:val="none" w:sz="0" w:space="0" w:color="auto"/>
        <w:bottom w:val="none" w:sz="0" w:space="0" w:color="auto"/>
        <w:right w:val="none" w:sz="0" w:space="0" w:color="auto"/>
      </w:divBdr>
    </w:div>
    <w:div w:id="69161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s://wordwall.net/ru/resource/86124664" TargetMode="Externa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jp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963</Words>
  <Characters>5493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1</cp:lastModifiedBy>
  <cp:revision>8</cp:revision>
  <dcterms:created xsi:type="dcterms:W3CDTF">2025-02-07T14:17:00Z</dcterms:created>
  <dcterms:modified xsi:type="dcterms:W3CDTF">2025-03-12T06:29:00Z</dcterms:modified>
</cp:coreProperties>
</file>